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FE6F3" w14:textId="7BCEE1D4" w:rsidR="00B76FA1" w:rsidRDefault="00BA0EFF" w:rsidP="00B54F29">
      <w:r>
        <w:rPr>
          <w:noProof/>
        </w:rPr>
        <w:drawing>
          <wp:inline distT="0" distB="0" distL="0" distR="0" wp14:anchorId="75DCD2B6" wp14:editId="21F980CC">
            <wp:extent cx="6115050" cy="962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letterhead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53A098E" w14:textId="77777777" w:rsidR="00B76FA1" w:rsidRDefault="00B76FA1" w:rsidP="00B54F29"/>
    <w:p w14:paraId="68C55F05" w14:textId="4B3BEE84" w:rsidR="00C64936" w:rsidRDefault="00C64936" w:rsidP="00B54F29">
      <w:r>
        <w:t>February 18, 2020</w:t>
      </w:r>
    </w:p>
    <w:p w14:paraId="417937EC" w14:textId="318C271D" w:rsidR="00B54F29" w:rsidRDefault="00B54F29" w:rsidP="00B54F29">
      <w:r>
        <w:t>Town of Halifax</w:t>
      </w:r>
      <w:r w:rsidR="00C64936">
        <w:tab/>
      </w:r>
      <w:r w:rsidR="00C64936">
        <w:tab/>
      </w:r>
      <w:r w:rsidR="00C64936">
        <w:tab/>
      </w:r>
      <w:r w:rsidR="00C64936">
        <w:tab/>
      </w:r>
      <w:r w:rsidR="00C64936">
        <w:tab/>
      </w:r>
      <w:r w:rsidR="00C64936">
        <w:tab/>
      </w:r>
      <w:r w:rsidR="00C64936">
        <w:tab/>
      </w:r>
      <w:r w:rsidR="00C64936">
        <w:tab/>
      </w:r>
      <w:r w:rsidR="00C64936">
        <w:tab/>
      </w:r>
      <w:r w:rsidR="00C64936">
        <w:tab/>
      </w:r>
      <w:r>
        <w:br/>
        <w:t>499 Plymouth St.</w:t>
      </w:r>
      <w:r>
        <w:br/>
        <w:t>Halifax, MA 02338</w:t>
      </w:r>
    </w:p>
    <w:p w14:paraId="0D6032D1" w14:textId="745ED9BE" w:rsidR="00B54F29" w:rsidRDefault="00B54F29" w:rsidP="00B54F29">
      <w:r>
        <w:t>ATTN: Robert Gaynor, Chairman</w:t>
      </w:r>
      <w:r>
        <w:br/>
        <w:t xml:space="preserve">            Zoning Board of Appeals</w:t>
      </w:r>
    </w:p>
    <w:p w14:paraId="3A6F5A8A" w14:textId="04528F5F" w:rsidR="007A347A" w:rsidRDefault="00B54F29" w:rsidP="00B54F29">
      <w:r>
        <w:t xml:space="preserve">RE: </w:t>
      </w:r>
      <w:r w:rsidR="00D97E1C">
        <w:t>Comprehensive Permit Application</w:t>
      </w:r>
    </w:p>
    <w:p w14:paraId="2B16707A" w14:textId="36CA6384" w:rsidR="007A347A" w:rsidRDefault="007A347A" w:rsidP="00B54F29">
      <w:r>
        <w:t>Dear Chairman Gaynor,</w:t>
      </w:r>
    </w:p>
    <w:p w14:paraId="0D589952" w14:textId="6F13D895" w:rsidR="00D97E1C" w:rsidRDefault="00BB2939" w:rsidP="00B54F29">
      <w:r>
        <w:t xml:space="preserve">Delphic Associates is submitting an application for Comprehensive Permit, </w:t>
      </w:r>
      <w:r w:rsidR="003E00D0">
        <w:t>pursuant to MGL 40B on behalf of</w:t>
      </w:r>
      <w:r>
        <w:t xml:space="preserve"> our client, R &amp; J, LLC</w:t>
      </w:r>
      <w:r w:rsidR="003E00D0">
        <w:t>, (the “applicant”)</w:t>
      </w:r>
      <w:r>
        <w:t xml:space="preserve">. </w:t>
      </w:r>
    </w:p>
    <w:p w14:paraId="5E01ABA0" w14:textId="54799B86" w:rsidR="00BB2939" w:rsidRDefault="00BB2939" w:rsidP="00B54F29">
      <w:r>
        <w:t xml:space="preserve">Delphic Associates is a Permitting &amp; Consulting firm, a </w:t>
      </w:r>
      <w:r w:rsidR="003E00D0">
        <w:t>P</w:t>
      </w:r>
      <w:r>
        <w:t xml:space="preserve">ioneer in the </w:t>
      </w:r>
      <w:r w:rsidR="003E00D0">
        <w:t>A</w:t>
      </w:r>
      <w:r>
        <w:t xml:space="preserve">ffordable </w:t>
      </w:r>
      <w:r w:rsidR="003E00D0">
        <w:t>H</w:t>
      </w:r>
      <w:r>
        <w:t xml:space="preserve">ousing </w:t>
      </w:r>
      <w:r w:rsidR="003E00D0">
        <w:t>M</w:t>
      </w:r>
      <w:r>
        <w:t>arket.  Delphic has over 40 years of experience in permitting and consulting</w:t>
      </w:r>
      <w:r w:rsidR="00C64936">
        <w:t xml:space="preserve">. </w:t>
      </w:r>
      <w:r>
        <w:t xml:space="preserve"> </w:t>
      </w:r>
      <w:r w:rsidR="00C64936">
        <w:t>Delphic has successfully received approval</w:t>
      </w:r>
      <w:r>
        <w:t xml:space="preserve"> </w:t>
      </w:r>
      <w:r w:rsidR="00C64936">
        <w:t>for</w:t>
      </w:r>
      <w:r>
        <w:t xml:space="preserve"> many permit applications, from various towns in the south coast of Massachusetts.</w:t>
      </w:r>
    </w:p>
    <w:p w14:paraId="0AFE6CED" w14:textId="28C15847" w:rsidR="00BB2939" w:rsidRDefault="00BB2939" w:rsidP="00B54F29">
      <w:pPr>
        <w:rPr>
          <w:rFonts w:cstheme="minorHAnsi"/>
        </w:rPr>
      </w:pPr>
      <w:r>
        <w:t>This application conforms with the comprehensive permit regulations 760 CM</w:t>
      </w:r>
      <w:r w:rsidR="00F4769C">
        <w:t>R 56.04(2)</w:t>
      </w:r>
      <w:r w:rsidR="001A6DD1">
        <w:t xml:space="preserve"> “Elements of Application” in addition to the extent of the Halifax 40B regulations. The application is being submitted in accordance with MGL 40B </w:t>
      </w:r>
      <w:r w:rsidR="001A6DD1">
        <w:rPr>
          <w:rFonts w:cstheme="minorHAnsi"/>
        </w:rPr>
        <w:t xml:space="preserve">§ 20-23, otherwise the town regulations would not allow this type of development. </w:t>
      </w:r>
    </w:p>
    <w:p w14:paraId="68FE48D2" w14:textId="7ABBBD02" w:rsidR="001A6DD1" w:rsidRDefault="001A6DD1" w:rsidP="00B54F29">
      <w:pPr>
        <w:rPr>
          <w:rFonts w:cstheme="minorHAnsi"/>
        </w:rPr>
      </w:pPr>
      <w:r>
        <w:rPr>
          <w:rFonts w:cstheme="minorHAnsi"/>
        </w:rPr>
        <w:t>R &amp; J</w:t>
      </w:r>
      <w:r w:rsidR="00347AE9">
        <w:rPr>
          <w:rFonts w:cstheme="minorHAnsi"/>
        </w:rPr>
        <w:t>,</w:t>
      </w:r>
      <w:r>
        <w:rPr>
          <w:rFonts w:cstheme="minorHAnsi"/>
        </w:rPr>
        <w:t xml:space="preserve"> LLC is proposing a </w:t>
      </w:r>
      <w:r w:rsidR="004C7649">
        <w:rPr>
          <w:rFonts w:cstheme="minorHAnsi"/>
        </w:rPr>
        <w:t xml:space="preserve">40B </w:t>
      </w:r>
      <w:r>
        <w:rPr>
          <w:rFonts w:cstheme="minorHAnsi"/>
        </w:rPr>
        <w:t xml:space="preserve">development to be known as ‘Country Club Estates’ to be located on Plymouth St. </w:t>
      </w:r>
      <w:r w:rsidR="001C26FD">
        <w:rPr>
          <w:rFonts w:cstheme="minorHAnsi"/>
        </w:rPr>
        <w:t>T</w:t>
      </w:r>
      <w:r>
        <w:rPr>
          <w:rFonts w:cstheme="minorHAnsi"/>
        </w:rPr>
        <w:t>he property is in close proximity to the Halifax Country Club. The development will have 5 duplex and 5 quadplex buildings, for a total of 30 condominium units, in which 8 units will be designated as affordable.</w:t>
      </w:r>
    </w:p>
    <w:p w14:paraId="788E788F" w14:textId="7ED265D1" w:rsidR="00C64936" w:rsidRDefault="00C64936" w:rsidP="00B54F29">
      <w:pPr>
        <w:rPr>
          <w:rFonts w:cstheme="minorHAnsi"/>
        </w:rPr>
      </w:pPr>
      <w:r>
        <w:rPr>
          <w:rFonts w:cstheme="minorHAnsi"/>
        </w:rPr>
        <w:t xml:space="preserve">We have included in the application, the requirements set forth by the Rules &amp; Regulations of the Comprehensive Permit guidelines for the Town of Halifax. Please find </w:t>
      </w:r>
      <w:r w:rsidR="003E00D0">
        <w:rPr>
          <w:rFonts w:cstheme="minorHAnsi"/>
        </w:rPr>
        <w:t>the</w:t>
      </w:r>
      <w:r>
        <w:rPr>
          <w:rFonts w:cstheme="minorHAnsi"/>
        </w:rPr>
        <w:t xml:space="preserve"> completed application </w:t>
      </w:r>
      <w:r w:rsidR="003E00D0">
        <w:rPr>
          <w:rFonts w:cstheme="minorHAnsi"/>
        </w:rPr>
        <w:t>as</w:t>
      </w:r>
      <w:r>
        <w:rPr>
          <w:rFonts w:cstheme="minorHAnsi"/>
        </w:rPr>
        <w:t xml:space="preserve"> submitted to the Zoning Board of Appeals for approval.</w:t>
      </w:r>
    </w:p>
    <w:p w14:paraId="7311C441" w14:textId="09FEE539" w:rsidR="00C64936" w:rsidRDefault="00C64936" w:rsidP="00B54F29">
      <w:pPr>
        <w:rPr>
          <w:rFonts w:cstheme="minorHAnsi"/>
        </w:rPr>
      </w:pPr>
      <w:r>
        <w:rPr>
          <w:rFonts w:cstheme="minorHAnsi"/>
        </w:rPr>
        <w:t>Sincerely,</w:t>
      </w:r>
    </w:p>
    <w:p w14:paraId="12AC6B84" w14:textId="7BA55614" w:rsidR="00C64936" w:rsidRDefault="00C64936" w:rsidP="00B54F29">
      <w:pPr>
        <w:rPr>
          <w:rFonts w:cstheme="minorHAnsi"/>
        </w:rPr>
      </w:pPr>
    </w:p>
    <w:p w14:paraId="4602089F" w14:textId="48E285AA" w:rsidR="00BB2939" w:rsidRPr="00C64936" w:rsidRDefault="00C64936" w:rsidP="00B54F29">
      <w:pPr>
        <w:rPr>
          <w:rFonts w:cstheme="minorHAnsi"/>
        </w:rPr>
      </w:pPr>
      <w:r>
        <w:rPr>
          <w:rFonts w:cstheme="minorHAnsi"/>
        </w:rPr>
        <w:t>Paul E Cusson</w:t>
      </w:r>
      <w:r>
        <w:rPr>
          <w:rFonts w:cstheme="minorHAnsi"/>
        </w:rPr>
        <w:br/>
        <w:t>Delphic Associates</w:t>
      </w:r>
      <w:r>
        <w:rPr>
          <w:rFonts w:cstheme="minorHAnsi"/>
        </w:rPr>
        <w:br/>
        <w:t>Managing Member</w:t>
      </w:r>
    </w:p>
    <w:sectPr w:rsidR="00BB2939" w:rsidRPr="00C64936" w:rsidSect="00C64936">
      <w:pgSz w:w="12240" w:h="15840" w:code="1"/>
      <w:pgMar w:top="14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7498"/>
    <w:multiLevelType w:val="hybridMultilevel"/>
    <w:tmpl w:val="5E8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29"/>
    <w:rsid w:val="001A6DD1"/>
    <w:rsid w:val="001C26FD"/>
    <w:rsid w:val="002B658A"/>
    <w:rsid w:val="00347AE9"/>
    <w:rsid w:val="003E00D0"/>
    <w:rsid w:val="003F3C0B"/>
    <w:rsid w:val="004C7649"/>
    <w:rsid w:val="00580119"/>
    <w:rsid w:val="00673022"/>
    <w:rsid w:val="007A347A"/>
    <w:rsid w:val="00815BCF"/>
    <w:rsid w:val="008953F7"/>
    <w:rsid w:val="008A3272"/>
    <w:rsid w:val="00B54F29"/>
    <w:rsid w:val="00B6373A"/>
    <w:rsid w:val="00B76FA1"/>
    <w:rsid w:val="00BA0EFF"/>
    <w:rsid w:val="00BB2939"/>
    <w:rsid w:val="00C64936"/>
    <w:rsid w:val="00D97E1C"/>
    <w:rsid w:val="00E844DD"/>
    <w:rsid w:val="00F13783"/>
    <w:rsid w:val="00F22FAF"/>
    <w:rsid w:val="00F4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D78A"/>
  <w15:chartTrackingRefBased/>
  <w15:docId w15:val="{DF0D4CC8-36CC-44DB-97FF-CECB4BC6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2020-02-18T17:30:00Z</cp:lastPrinted>
  <dcterms:created xsi:type="dcterms:W3CDTF">2020-02-11T19:38:00Z</dcterms:created>
  <dcterms:modified xsi:type="dcterms:W3CDTF">2020-02-20T14:25:00Z</dcterms:modified>
</cp:coreProperties>
</file>