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CC" w14:textId="77777777" w:rsidR="001B6498" w:rsidRPr="00A81BC9" w:rsidRDefault="001B6498" w:rsidP="00A6094A">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120"/>
        <w:ind w:right="270"/>
        <w:jc w:val="left"/>
        <w:rPr>
          <w:szCs w:val="24"/>
        </w:rPr>
      </w:pPr>
      <w:r w:rsidRPr="00A81BC9">
        <w:rPr>
          <w:szCs w:val="24"/>
        </w:rPr>
        <w:t>NOTICE OF MEETING</w:t>
      </w:r>
    </w:p>
    <w:p w14:paraId="248A3F6B" w14:textId="77777777" w:rsidR="001B6498" w:rsidRPr="00177D25" w:rsidRDefault="001B6498" w:rsidP="001B649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ind w:right="945"/>
        <w:rPr>
          <w:szCs w:val="24"/>
        </w:rPr>
      </w:pPr>
      <w:r w:rsidRPr="00177D25">
        <w:rPr>
          <w:szCs w:val="24"/>
        </w:rPr>
        <w:t xml:space="preserve">NOTICE IS HEREBY GIVEN IN ACCORDANCE WITH </w:t>
      </w:r>
    </w:p>
    <w:p w14:paraId="66B13955" w14:textId="77777777" w:rsidR="00616CE8" w:rsidRPr="00177D25" w:rsidRDefault="00616CE8" w:rsidP="00616CE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ind w:right="945"/>
        <w:rPr>
          <w:szCs w:val="24"/>
        </w:rPr>
      </w:pPr>
      <w:r w:rsidRPr="00177D25">
        <w:rPr>
          <w:szCs w:val="24"/>
        </w:rPr>
        <w:t xml:space="preserve">SECTION </w:t>
      </w:r>
      <w:r>
        <w:rPr>
          <w:szCs w:val="24"/>
        </w:rPr>
        <w:t>20(a) AND 20(b)</w:t>
      </w:r>
      <w:r w:rsidRPr="00177D25">
        <w:rPr>
          <w:szCs w:val="24"/>
        </w:rPr>
        <w:t xml:space="preserve"> OF CHAPTER </w:t>
      </w:r>
      <w:r>
        <w:rPr>
          <w:szCs w:val="24"/>
        </w:rPr>
        <w:t>30A</w:t>
      </w:r>
      <w:r w:rsidRPr="00177D25">
        <w:rPr>
          <w:szCs w:val="24"/>
        </w:rPr>
        <w:t xml:space="preserve"> OF THE GENERAL </w:t>
      </w:r>
    </w:p>
    <w:p w14:paraId="7C4CD64F" w14:textId="77777777" w:rsidR="001B6498" w:rsidRPr="00177D25" w:rsidRDefault="001B6498" w:rsidP="001B649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spacing w:after="120"/>
        <w:ind w:right="945"/>
        <w:rPr>
          <w:szCs w:val="24"/>
        </w:rPr>
      </w:pPr>
      <w:r w:rsidRPr="00177D25">
        <w:rPr>
          <w:szCs w:val="24"/>
        </w:rPr>
        <w:t>LAWS THAT A MEETING OF THE</w:t>
      </w:r>
    </w:p>
    <w:p w14:paraId="2AC68D43" w14:textId="39A0B8B5" w:rsidR="001B6498" w:rsidRPr="00324CD4" w:rsidRDefault="001B6498" w:rsidP="001B6498">
      <w:pPr>
        <w:tabs>
          <w:tab w:val="left" w:pos="1080"/>
        </w:tabs>
        <w:rPr>
          <w:sz w:val="23"/>
          <w:szCs w:val="23"/>
        </w:rPr>
      </w:pPr>
      <w:r w:rsidRPr="00324CD4">
        <w:rPr>
          <w:sz w:val="23"/>
          <w:szCs w:val="23"/>
        </w:rPr>
        <w:t>Board:</w:t>
      </w:r>
      <w:r w:rsidRPr="00324CD4">
        <w:rPr>
          <w:sz w:val="23"/>
          <w:szCs w:val="23"/>
        </w:rPr>
        <w:tab/>
        <w:t>Board of Selectmen</w:t>
      </w:r>
    </w:p>
    <w:p w14:paraId="1E2600DC" w14:textId="50541620" w:rsidR="001B6498" w:rsidRPr="00324CD4" w:rsidRDefault="001B6498" w:rsidP="001B6498">
      <w:pPr>
        <w:ind w:left="1080" w:hanging="1080"/>
        <w:rPr>
          <w:sz w:val="23"/>
          <w:szCs w:val="23"/>
        </w:rPr>
      </w:pPr>
      <w:r w:rsidRPr="00324CD4">
        <w:rPr>
          <w:sz w:val="23"/>
          <w:szCs w:val="23"/>
        </w:rPr>
        <w:t>Date:</w:t>
      </w:r>
      <w:r w:rsidRPr="00324CD4">
        <w:rPr>
          <w:sz w:val="23"/>
          <w:szCs w:val="23"/>
        </w:rPr>
        <w:tab/>
      </w:r>
      <w:r w:rsidR="00616CE8">
        <w:rPr>
          <w:sz w:val="23"/>
          <w:szCs w:val="23"/>
        </w:rPr>
        <w:t>June 8</w:t>
      </w:r>
      <w:r w:rsidR="00FC1185" w:rsidRPr="00324CD4">
        <w:rPr>
          <w:sz w:val="23"/>
          <w:szCs w:val="23"/>
        </w:rPr>
        <w:t>, 2021</w:t>
      </w:r>
    </w:p>
    <w:p w14:paraId="32FBB045" w14:textId="15B0B248" w:rsidR="001B6498" w:rsidRPr="00324CD4" w:rsidRDefault="001B6498" w:rsidP="001B6498">
      <w:pPr>
        <w:ind w:left="1080" w:hanging="1080"/>
        <w:rPr>
          <w:sz w:val="23"/>
          <w:szCs w:val="23"/>
        </w:rPr>
      </w:pPr>
      <w:r w:rsidRPr="00324CD4">
        <w:rPr>
          <w:sz w:val="23"/>
          <w:szCs w:val="23"/>
        </w:rPr>
        <w:t>Time:</w:t>
      </w:r>
      <w:r w:rsidRPr="00324CD4">
        <w:rPr>
          <w:sz w:val="23"/>
          <w:szCs w:val="23"/>
        </w:rPr>
        <w:tab/>
      </w:r>
      <w:r w:rsidR="00887028" w:rsidRPr="00324CD4">
        <w:rPr>
          <w:sz w:val="23"/>
          <w:szCs w:val="23"/>
        </w:rPr>
        <w:t>6:</w:t>
      </w:r>
      <w:r w:rsidR="00EA2849" w:rsidRPr="00324CD4">
        <w:rPr>
          <w:sz w:val="23"/>
          <w:szCs w:val="23"/>
        </w:rPr>
        <w:t>30</w:t>
      </w:r>
      <w:r w:rsidR="004A14E5" w:rsidRPr="00324CD4">
        <w:rPr>
          <w:sz w:val="23"/>
          <w:szCs w:val="23"/>
        </w:rPr>
        <w:t xml:space="preserve"> p.m.</w:t>
      </w:r>
    </w:p>
    <w:p w14:paraId="612F38E8" w14:textId="53A06521" w:rsidR="005577AF" w:rsidRPr="00324CD4" w:rsidRDefault="001B6498" w:rsidP="001F08F5">
      <w:pPr>
        <w:tabs>
          <w:tab w:val="left" w:pos="1080"/>
        </w:tabs>
        <w:spacing w:after="120"/>
        <w:ind w:left="1080" w:hanging="1080"/>
        <w:rPr>
          <w:sz w:val="23"/>
          <w:szCs w:val="23"/>
        </w:rPr>
      </w:pPr>
      <w:r w:rsidRPr="00324CD4">
        <w:rPr>
          <w:sz w:val="23"/>
          <w:szCs w:val="23"/>
        </w:rPr>
        <w:t>Location:</w:t>
      </w:r>
      <w:r w:rsidRPr="00324CD4">
        <w:rPr>
          <w:sz w:val="23"/>
          <w:szCs w:val="23"/>
        </w:rPr>
        <w:tab/>
      </w:r>
      <w:r w:rsidR="00616CE8">
        <w:rPr>
          <w:sz w:val="23"/>
          <w:szCs w:val="23"/>
        </w:rPr>
        <w:t>Great Hall, Halifax Town Hall, 499 Plymouth Street</w:t>
      </w:r>
    </w:p>
    <w:p w14:paraId="6A9A883C" w14:textId="77777777" w:rsidR="001F08F5" w:rsidRPr="00872498" w:rsidRDefault="001F08F5" w:rsidP="001F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sz w:val="23"/>
          <w:szCs w:val="23"/>
        </w:rPr>
      </w:pPr>
      <w:r w:rsidRPr="00872498">
        <w:rPr>
          <w:b/>
          <w:i/>
          <w:sz w:val="23"/>
          <w:szCs w:val="23"/>
        </w:rPr>
        <w:t>Approval of Selectmen Minutes</w:t>
      </w:r>
    </w:p>
    <w:p w14:paraId="456942C8" w14:textId="77777777" w:rsidR="001F08F5" w:rsidRPr="00872498" w:rsidRDefault="001F08F5" w:rsidP="001F08F5">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3"/>
          <w:szCs w:val="23"/>
        </w:rPr>
      </w:pPr>
      <w:r w:rsidRPr="00872498">
        <w:rPr>
          <w:b/>
          <w:i/>
          <w:sz w:val="23"/>
          <w:szCs w:val="23"/>
        </w:rPr>
        <w:t>Affirm approval of Bills/Abatements/Commitments/Warrants</w:t>
      </w:r>
    </w:p>
    <w:p w14:paraId="7233DC74" w14:textId="77777777" w:rsidR="001F08F5" w:rsidRPr="00352D53" w:rsidRDefault="001F08F5" w:rsidP="001F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sz w:val="23"/>
          <w:szCs w:val="23"/>
        </w:rPr>
      </w:pPr>
      <w:r w:rsidRPr="00352D53">
        <w:rPr>
          <w:b/>
          <w:i/>
          <w:sz w:val="23"/>
          <w:szCs w:val="23"/>
        </w:rPr>
        <w:t>Approval of Bills/Abatements/Commitments/Warrants</w:t>
      </w:r>
    </w:p>
    <w:p w14:paraId="4A9D3A43" w14:textId="77777777" w:rsidR="001F08F5" w:rsidRPr="00352D53" w:rsidRDefault="001F08F5" w:rsidP="001F08F5">
      <w:pPr>
        <w:tabs>
          <w:tab w:val="left" w:pos="916"/>
          <w:tab w:val="left" w:pos="126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i/>
          <w:sz w:val="23"/>
          <w:szCs w:val="23"/>
        </w:rPr>
      </w:pPr>
      <w:r w:rsidRPr="00352D53">
        <w:rPr>
          <w:rFonts w:eastAsia="Courier New"/>
          <w:b/>
          <w:i/>
          <w:sz w:val="23"/>
          <w:szCs w:val="23"/>
        </w:rPr>
        <w:t>General Mail</w:t>
      </w:r>
    </w:p>
    <w:p w14:paraId="6D812A1E" w14:textId="0A963270" w:rsidR="008E4801" w:rsidRPr="00352D53" w:rsidRDefault="008551B7" w:rsidP="000E72E5">
      <w:pPr>
        <w:tabs>
          <w:tab w:val="left" w:pos="360"/>
          <w:tab w:val="left" w:pos="1440"/>
        </w:tabs>
        <w:rPr>
          <w:szCs w:val="24"/>
        </w:rPr>
      </w:pPr>
      <w:r w:rsidRPr="00352D53">
        <w:rPr>
          <w:szCs w:val="24"/>
        </w:rPr>
        <w:t>Mail received from</w:t>
      </w:r>
      <w:r w:rsidR="00EA2849" w:rsidRPr="00352D53">
        <w:rPr>
          <w:szCs w:val="24"/>
        </w:rPr>
        <w:t xml:space="preserve"> </w:t>
      </w:r>
      <w:r w:rsidR="00031D61">
        <w:rPr>
          <w:szCs w:val="24"/>
        </w:rPr>
        <w:t>May 25</w:t>
      </w:r>
      <w:proofErr w:type="gramStart"/>
      <w:r w:rsidR="00031D61">
        <w:rPr>
          <w:szCs w:val="24"/>
        </w:rPr>
        <w:t>th</w:t>
      </w:r>
      <w:r w:rsidR="00352D53" w:rsidRPr="00352D53">
        <w:rPr>
          <w:szCs w:val="24"/>
        </w:rPr>
        <w:t xml:space="preserve"> </w:t>
      </w:r>
      <w:r w:rsidR="00EA2849" w:rsidRPr="00352D53">
        <w:rPr>
          <w:szCs w:val="24"/>
        </w:rPr>
        <w:t xml:space="preserve"> –</w:t>
      </w:r>
      <w:proofErr w:type="gramEnd"/>
      <w:r w:rsidR="00EA2849" w:rsidRPr="00352D53">
        <w:rPr>
          <w:szCs w:val="24"/>
        </w:rPr>
        <w:t xml:space="preserve"> </w:t>
      </w:r>
      <w:r w:rsidR="00031D61">
        <w:rPr>
          <w:szCs w:val="24"/>
        </w:rPr>
        <w:t>June 8th</w:t>
      </w:r>
      <w:r w:rsidR="00EA2849" w:rsidRPr="00352D53">
        <w:rPr>
          <w:szCs w:val="24"/>
        </w:rPr>
        <w:t xml:space="preserve"> </w:t>
      </w:r>
      <w:r w:rsidR="00822E54" w:rsidRPr="00352D53">
        <w:rPr>
          <w:szCs w:val="24"/>
        </w:rPr>
        <w:t xml:space="preserve"> </w:t>
      </w:r>
    </w:p>
    <w:p w14:paraId="5C7BE521" w14:textId="77777777" w:rsidR="000E72E5" w:rsidRPr="00352D53" w:rsidRDefault="000E72E5" w:rsidP="000E72E5">
      <w:pPr>
        <w:tabs>
          <w:tab w:val="left" w:pos="360"/>
          <w:tab w:val="left" w:pos="1440"/>
        </w:tabs>
        <w:rPr>
          <w:szCs w:val="24"/>
        </w:rPr>
      </w:pPr>
    </w:p>
    <w:p w14:paraId="0E2D6F95" w14:textId="1EE2DB65" w:rsidR="00BC7E1D" w:rsidRPr="00352D53" w:rsidRDefault="008E4801" w:rsidP="00FC1185">
      <w:pPr>
        <w:tabs>
          <w:tab w:val="left" w:pos="360"/>
          <w:tab w:val="left" w:pos="1440"/>
        </w:tabs>
        <w:rPr>
          <w:b/>
          <w:bCs/>
          <w:i/>
          <w:iCs/>
          <w:szCs w:val="24"/>
        </w:rPr>
      </w:pPr>
      <w:bookmarkStart w:id="0" w:name="_Hlk71811252"/>
      <w:r w:rsidRPr="00352D53">
        <w:rPr>
          <w:b/>
          <w:bCs/>
          <w:i/>
          <w:iCs/>
          <w:szCs w:val="24"/>
        </w:rPr>
        <w:t>Discussions</w:t>
      </w:r>
    </w:p>
    <w:p w14:paraId="0660D11C" w14:textId="77777777" w:rsidR="00ED1ACB" w:rsidRDefault="00ED1ACB" w:rsidP="00455315">
      <w:pPr>
        <w:tabs>
          <w:tab w:val="left" w:pos="1440"/>
        </w:tabs>
        <w:ind w:firstLine="360"/>
        <w:rPr>
          <w:rFonts w:eastAsia="Calibri"/>
          <w:iCs/>
          <w:szCs w:val="24"/>
        </w:rPr>
      </w:pPr>
    </w:p>
    <w:p w14:paraId="5F472893" w14:textId="69DDEB19" w:rsidR="00ED1ACB" w:rsidRPr="00ED1ACB" w:rsidRDefault="00ED1ACB" w:rsidP="00455315">
      <w:pPr>
        <w:tabs>
          <w:tab w:val="left" w:pos="1440"/>
        </w:tabs>
        <w:ind w:firstLine="360"/>
        <w:rPr>
          <w:rFonts w:eastAsia="Calibri"/>
          <w:iCs/>
          <w:szCs w:val="24"/>
        </w:rPr>
      </w:pPr>
      <w:r>
        <w:rPr>
          <w:rFonts w:eastAsia="Calibri"/>
          <w:iCs/>
          <w:szCs w:val="24"/>
        </w:rPr>
        <w:t xml:space="preserve">New rules </w:t>
      </w:r>
      <w:r w:rsidRPr="00ED1ACB">
        <w:rPr>
          <w:rFonts w:eastAsia="Calibri"/>
          <w:iCs/>
          <w:szCs w:val="24"/>
        </w:rPr>
        <w:t>and regulations for Police Department – discussion and possible approval</w:t>
      </w:r>
    </w:p>
    <w:p w14:paraId="01911513" w14:textId="028FC0B3" w:rsidR="00ED1ACB" w:rsidRPr="00ED1ACB" w:rsidRDefault="00ED1ACB" w:rsidP="00455315">
      <w:pPr>
        <w:tabs>
          <w:tab w:val="left" w:pos="1440"/>
        </w:tabs>
        <w:ind w:firstLine="360"/>
        <w:rPr>
          <w:rFonts w:eastAsia="Calibri"/>
          <w:iCs/>
          <w:szCs w:val="24"/>
        </w:rPr>
      </w:pPr>
      <w:r w:rsidRPr="00ED1ACB">
        <w:rPr>
          <w:rFonts w:eastAsia="Calibri"/>
          <w:iCs/>
          <w:szCs w:val="24"/>
        </w:rPr>
        <w:t>Travel policy for employees – discussion and possible approval</w:t>
      </w:r>
    </w:p>
    <w:p w14:paraId="107D6E27" w14:textId="3AF975C9" w:rsidR="00ED1ACB" w:rsidRPr="00ED1ACB" w:rsidRDefault="00ED1ACB" w:rsidP="00ED1ACB">
      <w:pPr>
        <w:pStyle w:val="PlainText"/>
        <w:ind w:firstLine="360"/>
        <w:rPr>
          <w:rFonts w:ascii="Times New Roman" w:hAnsi="Times New Roman"/>
          <w:sz w:val="24"/>
          <w:szCs w:val="24"/>
        </w:rPr>
      </w:pPr>
      <w:r w:rsidRPr="00ED1ACB">
        <w:rPr>
          <w:rFonts w:ascii="Times New Roman" w:hAnsi="Times New Roman"/>
          <w:iCs/>
          <w:sz w:val="24"/>
          <w:szCs w:val="24"/>
        </w:rPr>
        <w:t xml:space="preserve">Payment in Lieu of Taxes (PILOT) agreement with </w:t>
      </w:r>
      <w:proofErr w:type="spellStart"/>
      <w:r w:rsidRPr="00ED1ACB">
        <w:rPr>
          <w:rFonts w:ascii="Times New Roman" w:hAnsi="Times New Roman"/>
          <w:iCs/>
          <w:sz w:val="24"/>
          <w:szCs w:val="24"/>
        </w:rPr>
        <w:t>Syncarpha</w:t>
      </w:r>
      <w:proofErr w:type="spellEnd"/>
      <w:r w:rsidRPr="00ED1ACB">
        <w:rPr>
          <w:rFonts w:ascii="Times New Roman" w:hAnsi="Times New Roman"/>
          <w:iCs/>
          <w:sz w:val="24"/>
          <w:szCs w:val="24"/>
        </w:rPr>
        <w:t xml:space="preserve"> (solar farm on Franklin Street) – review of documents and possible approvals - </w:t>
      </w:r>
      <w:r w:rsidRPr="00ED1ACB">
        <w:rPr>
          <w:rFonts w:ascii="Times New Roman" w:hAnsi="Times New Roman"/>
          <w:sz w:val="24"/>
          <w:szCs w:val="24"/>
        </w:rPr>
        <w:t xml:space="preserve">Estoppel and Agreement for PILOT for </w:t>
      </w:r>
      <w:proofErr w:type="spellStart"/>
      <w:r w:rsidRPr="00ED1ACB">
        <w:rPr>
          <w:rFonts w:ascii="Times New Roman" w:hAnsi="Times New Roman"/>
          <w:sz w:val="24"/>
          <w:szCs w:val="24"/>
        </w:rPr>
        <w:t>Syncarpha</w:t>
      </w:r>
      <w:proofErr w:type="spellEnd"/>
      <w:r w:rsidRPr="00ED1ACB">
        <w:rPr>
          <w:rFonts w:ascii="Times New Roman" w:hAnsi="Times New Roman"/>
          <w:sz w:val="24"/>
          <w:szCs w:val="24"/>
        </w:rPr>
        <w:t xml:space="preserve"> Halifax/Green Apple Farms Solar Field at 269 Franklin Street</w:t>
      </w:r>
    </w:p>
    <w:p w14:paraId="6F31DE3E" w14:textId="737657BE" w:rsidR="00D560A1" w:rsidRDefault="00D560A1" w:rsidP="001159CC">
      <w:pPr>
        <w:tabs>
          <w:tab w:val="left" w:pos="1440"/>
        </w:tabs>
        <w:ind w:firstLine="360"/>
        <w:rPr>
          <w:szCs w:val="24"/>
        </w:rPr>
      </w:pPr>
      <w:r w:rsidRPr="00ED1ACB">
        <w:rPr>
          <w:szCs w:val="24"/>
        </w:rPr>
        <w:t>Update on COVID employment policies, infrastructure improvements, health protocols, any incidents, health update, funding, operation of buildings, information from the State, etc., vaccination programs, Families First Coronavirus Response Act extension, American Rescue Plan, indoor meetings and limits on number of attendees, return</w:t>
      </w:r>
      <w:r w:rsidRPr="00D049EB">
        <w:rPr>
          <w:szCs w:val="24"/>
        </w:rPr>
        <w:t xml:space="preserve"> to work</w:t>
      </w:r>
      <w:r w:rsidR="00E136A2">
        <w:rPr>
          <w:szCs w:val="24"/>
        </w:rPr>
        <w:t>, re-opening Council on Aging, fogging schedule</w:t>
      </w:r>
      <w:r w:rsidR="0047629D">
        <w:rPr>
          <w:szCs w:val="24"/>
        </w:rPr>
        <w:t>, vaccinations and employees/board and committee members, remote, hybrid, and in-person meetings</w:t>
      </w:r>
      <w:r w:rsidR="001159CC">
        <w:rPr>
          <w:szCs w:val="24"/>
        </w:rPr>
        <w:t>, Halifax “state of emergency”</w:t>
      </w:r>
    </w:p>
    <w:p w14:paraId="17FC1D2F" w14:textId="0655F45D" w:rsidR="003375FB" w:rsidRPr="00ED1ACB" w:rsidRDefault="003375FB" w:rsidP="00ED1ACB">
      <w:pPr>
        <w:tabs>
          <w:tab w:val="left" w:pos="1440"/>
        </w:tabs>
        <w:ind w:firstLine="360"/>
        <w:rPr>
          <w:rFonts w:eastAsia="Calibri"/>
          <w:iCs/>
          <w:szCs w:val="24"/>
        </w:rPr>
      </w:pPr>
      <w:r>
        <w:rPr>
          <w:szCs w:val="24"/>
        </w:rPr>
        <w:t>COVID – purchase of additional testing kits</w:t>
      </w:r>
    </w:p>
    <w:p w14:paraId="7F93409C" w14:textId="22F9CB58" w:rsidR="00D560A1" w:rsidRDefault="00D560A1" w:rsidP="00455315">
      <w:pPr>
        <w:pStyle w:val="PlainText"/>
        <w:ind w:firstLine="360"/>
        <w:rPr>
          <w:rFonts w:ascii="Times New Roman" w:hAnsi="Times New Roman"/>
          <w:sz w:val="24"/>
          <w:szCs w:val="24"/>
        </w:rPr>
      </w:pPr>
      <w:r>
        <w:rPr>
          <w:rFonts w:ascii="Times New Roman" w:hAnsi="Times New Roman"/>
          <w:sz w:val="24"/>
          <w:szCs w:val="24"/>
        </w:rPr>
        <w:t>Local Rapid Recovery Project</w:t>
      </w:r>
    </w:p>
    <w:p w14:paraId="781CB325" w14:textId="17E2FD0C" w:rsidR="00E136A2" w:rsidRDefault="00A35D32" w:rsidP="00455315">
      <w:pPr>
        <w:pStyle w:val="PlainText"/>
        <w:ind w:firstLine="360"/>
        <w:rPr>
          <w:rFonts w:ascii="Times New Roman" w:hAnsi="Times New Roman"/>
          <w:sz w:val="24"/>
          <w:szCs w:val="24"/>
        </w:rPr>
      </w:pPr>
      <w:r>
        <w:rPr>
          <w:rFonts w:ascii="Times New Roman" w:hAnsi="Times New Roman"/>
          <w:sz w:val="24"/>
          <w:szCs w:val="24"/>
        </w:rPr>
        <w:t>715 Old Plymouth Street – Junk and Junk Vehicles</w:t>
      </w:r>
    </w:p>
    <w:p w14:paraId="0E57B0F4" w14:textId="5CCE46B2" w:rsidR="00CB7E55" w:rsidRDefault="00A35D32" w:rsidP="00455315">
      <w:pPr>
        <w:pStyle w:val="PlainText"/>
        <w:ind w:firstLine="360"/>
        <w:rPr>
          <w:rFonts w:ascii="Times New Roman" w:hAnsi="Times New Roman"/>
          <w:sz w:val="24"/>
          <w:szCs w:val="24"/>
        </w:rPr>
      </w:pPr>
      <w:r>
        <w:rPr>
          <w:rFonts w:ascii="Times New Roman" w:hAnsi="Times New Roman"/>
          <w:sz w:val="24"/>
          <w:szCs w:val="24"/>
        </w:rPr>
        <w:t>27 Hillside Avenue – Junk Vehicles</w:t>
      </w:r>
    </w:p>
    <w:p w14:paraId="4D857B26" w14:textId="1FD58654" w:rsidR="00A35D32" w:rsidRDefault="00A35D32" w:rsidP="00455315">
      <w:pPr>
        <w:pStyle w:val="PlainText"/>
        <w:ind w:firstLine="360"/>
        <w:rPr>
          <w:rFonts w:ascii="Times New Roman" w:hAnsi="Times New Roman"/>
          <w:sz w:val="24"/>
          <w:szCs w:val="24"/>
        </w:rPr>
      </w:pPr>
      <w:r>
        <w:rPr>
          <w:rFonts w:ascii="Times New Roman" w:hAnsi="Times New Roman"/>
          <w:sz w:val="24"/>
          <w:szCs w:val="24"/>
        </w:rPr>
        <w:t>Assignment of duties and liaisons for Board of Selectmen members</w:t>
      </w:r>
    </w:p>
    <w:p w14:paraId="5AFED0C2" w14:textId="77777777" w:rsidR="00FB4C43" w:rsidRDefault="00FB4C43" w:rsidP="00455315">
      <w:pPr>
        <w:tabs>
          <w:tab w:val="left" w:pos="1440"/>
          <w:tab w:val="left" w:pos="7373"/>
        </w:tabs>
        <w:ind w:firstLine="360"/>
        <w:rPr>
          <w:shd w:val="clear" w:color="auto" w:fill="FFFFFF"/>
        </w:rPr>
      </w:pPr>
      <w:r>
        <w:rPr>
          <w:szCs w:val="24"/>
        </w:rPr>
        <w:t>Selling of surplus property policies</w:t>
      </w:r>
    </w:p>
    <w:p w14:paraId="7CBE1A53" w14:textId="6838FEEE" w:rsidR="00FB4C43" w:rsidRDefault="00FB4C43" w:rsidP="00455315">
      <w:pPr>
        <w:tabs>
          <w:tab w:val="left" w:pos="1440"/>
          <w:tab w:val="left" w:pos="7373"/>
        </w:tabs>
        <w:ind w:firstLine="360"/>
        <w:rPr>
          <w:shd w:val="clear" w:color="auto" w:fill="FFFFFF"/>
        </w:rPr>
      </w:pPr>
      <w:r>
        <w:rPr>
          <w:shd w:val="clear" w:color="auto" w:fill="FFFFFF"/>
        </w:rPr>
        <w:t xml:space="preserve">Old Colony Planning Council </w:t>
      </w:r>
      <w:r w:rsidR="00ED1ACB">
        <w:rPr>
          <w:shd w:val="clear" w:color="auto" w:fill="FFFFFF"/>
        </w:rPr>
        <w:t>Economic Recovery Project – Town participation</w:t>
      </w:r>
    </w:p>
    <w:p w14:paraId="2404DE63" w14:textId="1F43907F" w:rsidR="00FB4C43" w:rsidRDefault="00ED1ACB" w:rsidP="00455315">
      <w:pPr>
        <w:tabs>
          <w:tab w:val="left" w:pos="1440"/>
          <w:tab w:val="left" w:pos="7373"/>
        </w:tabs>
        <w:ind w:firstLine="360"/>
        <w:rPr>
          <w:shd w:val="clear" w:color="auto" w:fill="FFFFFF"/>
        </w:rPr>
      </w:pPr>
      <w:r>
        <w:rPr>
          <w:shd w:val="clear" w:color="auto" w:fill="FFFFFF"/>
        </w:rPr>
        <w:t>Status of citizens petition concerning zoning restrictions for marijuana establishments</w:t>
      </w:r>
    </w:p>
    <w:p w14:paraId="70CC7D9E" w14:textId="6FFBFA6D" w:rsidR="001159CC" w:rsidRDefault="0047629D" w:rsidP="001159CC">
      <w:pPr>
        <w:pStyle w:val="PlainText"/>
        <w:ind w:firstLine="360"/>
        <w:rPr>
          <w:rFonts w:ascii="Times New Roman" w:hAnsi="Times New Roman"/>
          <w:sz w:val="24"/>
          <w:szCs w:val="24"/>
        </w:rPr>
      </w:pPr>
      <w:r>
        <w:rPr>
          <w:rFonts w:ascii="Times New Roman" w:hAnsi="Times New Roman"/>
          <w:sz w:val="24"/>
          <w:szCs w:val="24"/>
        </w:rPr>
        <w:t>Catch Basins/</w:t>
      </w:r>
      <w:proofErr w:type="spellStart"/>
      <w:r>
        <w:rPr>
          <w:rFonts w:ascii="Times New Roman" w:hAnsi="Times New Roman"/>
          <w:sz w:val="24"/>
          <w:szCs w:val="24"/>
        </w:rPr>
        <w:t>Stormsewer</w:t>
      </w:r>
      <w:proofErr w:type="spellEnd"/>
      <w:r>
        <w:rPr>
          <w:rFonts w:ascii="Times New Roman" w:hAnsi="Times New Roman"/>
          <w:sz w:val="24"/>
          <w:szCs w:val="24"/>
        </w:rPr>
        <w:t xml:space="preserve"> materials and Marilyn’s Landing</w:t>
      </w:r>
      <w:r w:rsidR="001159CC">
        <w:rPr>
          <w:rFonts w:ascii="Times New Roman" w:hAnsi="Times New Roman"/>
          <w:sz w:val="24"/>
          <w:szCs w:val="24"/>
        </w:rPr>
        <w:t xml:space="preserve"> – Letter of support for disposal of materials</w:t>
      </w:r>
    </w:p>
    <w:p w14:paraId="35D76AB9" w14:textId="5E192214" w:rsidR="0047629D" w:rsidRDefault="0047629D" w:rsidP="00455315">
      <w:pPr>
        <w:pStyle w:val="PlainText"/>
        <w:ind w:firstLine="360"/>
        <w:rPr>
          <w:rFonts w:ascii="Times New Roman" w:hAnsi="Times New Roman"/>
          <w:sz w:val="24"/>
          <w:szCs w:val="24"/>
        </w:rPr>
      </w:pPr>
      <w:r>
        <w:rPr>
          <w:rFonts w:ascii="Times New Roman" w:hAnsi="Times New Roman"/>
          <w:sz w:val="24"/>
          <w:szCs w:val="24"/>
        </w:rPr>
        <w:t>Fraud Risk Assessment – Recommendation and possible award of contract</w:t>
      </w:r>
    </w:p>
    <w:p w14:paraId="6330732A" w14:textId="77777777" w:rsidR="00ED1ACB" w:rsidRDefault="006669A5" w:rsidP="00ED1ACB">
      <w:pPr>
        <w:pStyle w:val="PlainText"/>
        <w:ind w:firstLine="360"/>
        <w:rPr>
          <w:rFonts w:ascii="Times New Roman" w:hAnsi="Times New Roman"/>
          <w:sz w:val="24"/>
          <w:szCs w:val="24"/>
        </w:rPr>
      </w:pPr>
      <w:r>
        <w:rPr>
          <w:rFonts w:ascii="Times New Roman" w:hAnsi="Times New Roman"/>
          <w:sz w:val="24"/>
          <w:szCs w:val="24"/>
        </w:rPr>
        <w:t xml:space="preserve">Estoppel and Agreement for PILOT for </w:t>
      </w:r>
      <w:proofErr w:type="spellStart"/>
      <w:r>
        <w:rPr>
          <w:rFonts w:ascii="Times New Roman" w:hAnsi="Times New Roman"/>
          <w:sz w:val="24"/>
          <w:szCs w:val="24"/>
        </w:rPr>
        <w:t>Syncarpha</w:t>
      </w:r>
      <w:proofErr w:type="spellEnd"/>
      <w:r>
        <w:rPr>
          <w:rFonts w:ascii="Times New Roman" w:hAnsi="Times New Roman"/>
          <w:sz w:val="24"/>
          <w:szCs w:val="24"/>
        </w:rPr>
        <w:t xml:space="preserve"> Halifax/Green Apple Farms Solar Field at 269 Franklin Street</w:t>
      </w:r>
    </w:p>
    <w:p w14:paraId="365E48EF" w14:textId="547A23D2" w:rsidR="006669A5" w:rsidRDefault="00ED1ACB" w:rsidP="00455315">
      <w:pPr>
        <w:pStyle w:val="PlainText"/>
        <w:ind w:firstLine="360"/>
        <w:rPr>
          <w:rFonts w:ascii="Times New Roman" w:hAnsi="Times New Roman"/>
          <w:sz w:val="24"/>
          <w:szCs w:val="24"/>
        </w:rPr>
      </w:pPr>
      <w:r>
        <w:rPr>
          <w:rFonts w:ascii="Times New Roman" w:hAnsi="Times New Roman"/>
          <w:sz w:val="24"/>
          <w:szCs w:val="24"/>
        </w:rPr>
        <w:t xml:space="preserve">Host Community Agreement - </w:t>
      </w:r>
      <w:r w:rsidR="00094F3E">
        <w:rPr>
          <w:rFonts w:ascii="Times New Roman" w:hAnsi="Times New Roman"/>
          <w:sz w:val="24"/>
          <w:szCs w:val="24"/>
        </w:rPr>
        <w:t xml:space="preserve">Flower and Soul – </w:t>
      </w:r>
      <w:r>
        <w:rPr>
          <w:rFonts w:ascii="Times New Roman" w:hAnsi="Times New Roman"/>
          <w:sz w:val="24"/>
          <w:szCs w:val="24"/>
        </w:rPr>
        <w:t>Possible discussion, next steps, possible decision</w:t>
      </w:r>
    </w:p>
    <w:p w14:paraId="6CBD077A" w14:textId="3FB1E4AA" w:rsidR="00ED1ACB" w:rsidRDefault="00ED1ACB" w:rsidP="00ED1ACB">
      <w:pPr>
        <w:pStyle w:val="PlainText"/>
        <w:ind w:firstLine="360"/>
        <w:rPr>
          <w:rFonts w:ascii="Times New Roman" w:hAnsi="Times New Roman"/>
          <w:sz w:val="24"/>
          <w:szCs w:val="24"/>
        </w:rPr>
      </w:pPr>
      <w:r>
        <w:rPr>
          <w:rFonts w:ascii="Times New Roman" w:hAnsi="Times New Roman"/>
          <w:sz w:val="24"/>
          <w:szCs w:val="24"/>
        </w:rPr>
        <w:t xml:space="preserve">Host Community Agreement – Green Earth Cannabis - </w:t>
      </w:r>
      <w:r>
        <w:rPr>
          <w:rFonts w:ascii="Times New Roman" w:hAnsi="Times New Roman"/>
          <w:sz w:val="24"/>
          <w:szCs w:val="24"/>
        </w:rPr>
        <w:t>Possible discussion, next steps, possible decision</w:t>
      </w:r>
    </w:p>
    <w:p w14:paraId="2E11319A" w14:textId="7CB71296" w:rsidR="00094F3E" w:rsidRDefault="00ED1ACB" w:rsidP="00455315">
      <w:pPr>
        <w:pStyle w:val="PlainText"/>
        <w:ind w:firstLine="360"/>
        <w:rPr>
          <w:rFonts w:ascii="Times New Roman" w:hAnsi="Times New Roman"/>
          <w:sz w:val="24"/>
          <w:szCs w:val="24"/>
        </w:rPr>
      </w:pPr>
      <w:r>
        <w:rPr>
          <w:rFonts w:ascii="Times New Roman" w:hAnsi="Times New Roman"/>
          <w:sz w:val="24"/>
          <w:szCs w:val="24"/>
        </w:rPr>
        <w:t xml:space="preserve">Possible report from Selectman </w:t>
      </w:r>
      <w:proofErr w:type="spellStart"/>
      <w:r>
        <w:rPr>
          <w:rFonts w:ascii="Times New Roman" w:hAnsi="Times New Roman"/>
          <w:sz w:val="24"/>
          <w:szCs w:val="24"/>
        </w:rPr>
        <w:t>Garron</w:t>
      </w:r>
      <w:proofErr w:type="spellEnd"/>
      <w:r>
        <w:rPr>
          <w:rFonts w:ascii="Times New Roman" w:hAnsi="Times New Roman"/>
          <w:sz w:val="24"/>
          <w:szCs w:val="24"/>
        </w:rPr>
        <w:t xml:space="preserve"> on </w:t>
      </w:r>
      <w:r w:rsidR="00094F3E">
        <w:rPr>
          <w:rFonts w:ascii="Times New Roman" w:hAnsi="Times New Roman"/>
          <w:sz w:val="24"/>
          <w:szCs w:val="24"/>
        </w:rPr>
        <w:t>Plymouth County Advisory Board Meeting</w:t>
      </w:r>
      <w:r>
        <w:rPr>
          <w:rFonts w:ascii="Times New Roman" w:hAnsi="Times New Roman"/>
          <w:sz w:val="24"/>
          <w:szCs w:val="24"/>
        </w:rPr>
        <w:t xml:space="preserve"> on</w:t>
      </w:r>
      <w:r w:rsidR="00094F3E">
        <w:rPr>
          <w:rFonts w:ascii="Times New Roman" w:hAnsi="Times New Roman"/>
          <w:sz w:val="24"/>
          <w:szCs w:val="24"/>
        </w:rPr>
        <w:t xml:space="preserve"> June 3</w:t>
      </w:r>
    </w:p>
    <w:p w14:paraId="670E2C1B" w14:textId="493D33B7" w:rsidR="007A71D0" w:rsidRDefault="007A71D0" w:rsidP="007A71D0">
      <w:pPr>
        <w:pStyle w:val="PlainText"/>
        <w:ind w:firstLine="360"/>
        <w:rPr>
          <w:rFonts w:ascii="Times New Roman" w:hAnsi="Times New Roman"/>
          <w:sz w:val="24"/>
          <w:szCs w:val="24"/>
        </w:rPr>
      </w:pPr>
      <w:r>
        <w:rPr>
          <w:rFonts w:ascii="Times New Roman" w:hAnsi="Times New Roman"/>
          <w:sz w:val="24"/>
          <w:szCs w:val="24"/>
        </w:rPr>
        <w:t xml:space="preserve">FY2021 </w:t>
      </w:r>
      <w:r w:rsidR="00ED1ACB">
        <w:rPr>
          <w:rFonts w:ascii="Times New Roman" w:hAnsi="Times New Roman"/>
          <w:sz w:val="24"/>
          <w:szCs w:val="24"/>
        </w:rPr>
        <w:t xml:space="preserve">Sergeants </w:t>
      </w:r>
      <w:r>
        <w:rPr>
          <w:rFonts w:ascii="Times New Roman" w:hAnsi="Times New Roman"/>
          <w:sz w:val="24"/>
          <w:szCs w:val="24"/>
        </w:rPr>
        <w:t>Union Contract – Possible Agreement and Signing</w:t>
      </w:r>
    </w:p>
    <w:p w14:paraId="4BF5C8F9" w14:textId="7CA158EC" w:rsidR="00ED1ACB" w:rsidRDefault="00ED1ACB" w:rsidP="007A71D0">
      <w:pPr>
        <w:pStyle w:val="PlainText"/>
        <w:ind w:firstLine="360"/>
        <w:rPr>
          <w:rFonts w:ascii="Times New Roman" w:hAnsi="Times New Roman"/>
          <w:sz w:val="24"/>
          <w:szCs w:val="24"/>
        </w:rPr>
      </w:pPr>
      <w:r>
        <w:rPr>
          <w:rFonts w:ascii="Times New Roman" w:hAnsi="Times New Roman"/>
          <w:sz w:val="24"/>
          <w:szCs w:val="24"/>
        </w:rPr>
        <w:t>Council on Aging Director – Search and Hiring Status</w:t>
      </w:r>
    </w:p>
    <w:p w14:paraId="54DD417B" w14:textId="4921F8B3" w:rsidR="00ED1ACB" w:rsidRDefault="00ED1ACB" w:rsidP="007A71D0">
      <w:pPr>
        <w:pStyle w:val="PlainText"/>
        <w:ind w:firstLine="360"/>
        <w:rPr>
          <w:rFonts w:ascii="Times New Roman" w:hAnsi="Times New Roman"/>
          <w:sz w:val="24"/>
          <w:szCs w:val="24"/>
        </w:rPr>
      </w:pPr>
      <w:r>
        <w:rPr>
          <w:rFonts w:ascii="Times New Roman" w:hAnsi="Times New Roman"/>
          <w:sz w:val="24"/>
          <w:szCs w:val="24"/>
        </w:rPr>
        <w:t>Upcoming schedule of Board meetings in June, July, and August</w:t>
      </w:r>
    </w:p>
    <w:p w14:paraId="374ED640" w14:textId="2A8C3FEB" w:rsidR="00ED1ACB" w:rsidRDefault="00ED1ACB" w:rsidP="007A71D0">
      <w:pPr>
        <w:pStyle w:val="PlainText"/>
        <w:ind w:firstLine="360"/>
        <w:rPr>
          <w:rFonts w:ascii="Times New Roman" w:hAnsi="Times New Roman"/>
          <w:sz w:val="24"/>
          <w:szCs w:val="24"/>
        </w:rPr>
      </w:pPr>
      <w:r>
        <w:rPr>
          <w:rFonts w:ascii="Times New Roman" w:hAnsi="Times New Roman"/>
          <w:sz w:val="24"/>
          <w:szCs w:val="24"/>
        </w:rPr>
        <w:t>National Grid – LED Streetlight program – discussion and possible vote</w:t>
      </w:r>
    </w:p>
    <w:p w14:paraId="617CF3AF" w14:textId="30D1BB07" w:rsidR="003375FB" w:rsidRDefault="003375FB" w:rsidP="007A71D0">
      <w:pPr>
        <w:pStyle w:val="PlainText"/>
        <w:ind w:firstLine="360"/>
        <w:rPr>
          <w:rFonts w:ascii="Times New Roman" w:hAnsi="Times New Roman"/>
          <w:sz w:val="24"/>
          <w:szCs w:val="24"/>
        </w:rPr>
      </w:pPr>
      <w:r>
        <w:rPr>
          <w:rFonts w:ascii="Times New Roman" w:hAnsi="Times New Roman"/>
          <w:sz w:val="24"/>
          <w:szCs w:val="24"/>
        </w:rPr>
        <w:t>Fire and Police Accident Policy – Quote from MIIA/Chubb – discussion and possible vote</w:t>
      </w:r>
    </w:p>
    <w:p w14:paraId="7900CE30" w14:textId="684FCB54" w:rsidR="003375FB" w:rsidRDefault="003375FB" w:rsidP="007A71D0">
      <w:pPr>
        <w:pStyle w:val="PlainText"/>
        <w:ind w:firstLine="360"/>
        <w:rPr>
          <w:rFonts w:ascii="Times New Roman" w:hAnsi="Times New Roman"/>
          <w:sz w:val="24"/>
          <w:szCs w:val="24"/>
        </w:rPr>
      </w:pPr>
      <w:r>
        <w:rPr>
          <w:rFonts w:ascii="Times New Roman" w:hAnsi="Times New Roman"/>
          <w:sz w:val="24"/>
          <w:szCs w:val="24"/>
        </w:rPr>
        <w:lastRenderedPageBreak/>
        <w:t>Resignation from Finance Committee by Deb Pasquale</w:t>
      </w:r>
    </w:p>
    <w:p w14:paraId="58383293" w14:textId="0038B2A1" w:rsidR="003375FB" w:rsidRDefault="003375FB" w:rsidP="007A71D0">
      <w:pPr>
        <w:pStyle w:val="PlainText"/>
        <w:ind w:firstLine="360"/>
        <w:rPr>
          <w:rFonts w:ascii="Times New Roman" w:hAnsi="Times New Roman"/>
          <w:sz w:val="24"/>
          <w:szCs w:val="24"/>
        </w:rPr>
      </w:pPr>
      <w:r>
        <w:rPr>
          <w:rFonts w:ascii="Times New Roman" w:hAnsi="Times New Roman"/>
          <w:sz w:val="24"/>
          <w:szCs w:val="24"/>
        </w:rPr>
        <w:t>Halifax Re-</w:t>
      </w:r>
      <w:proofErr w:type="spellStart"/>
      <w:r>
        <w:rPr>
          <w:rFonts w:ascii="Times New Roman" w:hAnsi="Times New Roman"/>
          <w:sz w:val="24"/>
          <w:szCs w:val="24"/>
        </w:rPr>
        <w:t>precincting</w:t>
      </w:r>
      <w:proofErr w:type="spellEnd"/>
      <w:r>
        <w:rPr>
          <w:rFonts w:ascii="Times New Roman" w:hAnsi="Times New Roman"/>
          <w:sz w:val="24"/>
          <w:szCs w:val="24"/>
        </w:rPr>
        <w:t xml:space="preserve"> – Proposed New Map and precinct boundaries</w:t>
      </w:r>
    </w:p>
    <w:p w14:paraId="3AF3F7BE" w14:textId="60C4AE37" w:rsidR="001159CC" w:rsidRDefault="003375FB" w:rsidP="001159CC">
      <w:pPr>
        <w:pStyle w:val="PlainText"/>
        <w:ind w:firstLine="360"/>
        <w:rPr>
          <w:rFonts w:ascii="Times New Roman" w:hAnsi="Times New Roman"/>
          <w:sz w:val="24"/>
          <w:szCs w:val="24"/>
        </w:rPr>
      </w:pPr>
      <w:r>
        <w:rPr>
          <w:rFonts w:ascii="Times New Roman" w:hAnsi="Times New Roman"/>
          <w:sz w:val="24"/>
          <w:szCs w:val="24"/>
        </w:rPr>
        <w:t>Contract with Waste Management for recycling services</w:t>
      </w:r>
    </w:p>
    <w:p w14:paraId="4FBA0079" w14:textId="745C4C78" w:rsidR="003375FB" w:rsidRDefault="003375FB" w:rsidP="007A71D0">
      <w:pPr>
        <w:pStyle w:val="PlainText"/>
        <w:ind w:firstLine="360"/>
        <w:rPr>
          <w:rFonts w:ascii="Times New Roman" w:hAnsi="Times New Roman"/>
          <w:sz w:val="24"/>
          <w:szCs w:val="24"/>
        </w:rPr>
      </w:pPr>
      <w:r>
        <w:rPr>
          <w:rFonts w:ascii="Times New Roman" w:hAnsi="Times New Roman"/>
          <w:sz w:val="24"/>
          <w:szCs w:val="24"/>
        </w:rPr>
        <w:t>Resignation by Amy L. Troup as the Town’s representative to Old Colony Planning Council</w:t>
      </w:r>
    </w:p>
    <w:p w14:paraId="13EE854B" w14:textId="0C9DB410" w:rsidR="001159CC" w:rsidRDefault="001159CC" w:rsidP="007A71D0">
      <w:pPr>
        <w:pStyle w:val="PlainText"/>
        <w:ind w:firstLine="360"/>
        <w:rPr>
          <w:rFonts w:ascii="Times New Roman" w:hAnsi="Times New Roman"/>
          <w:sz w:val="24"/>
          <w:szCs w:val="24"/>
        </w:rPr>
      </w:pPr>
      <w:r>
        <w:rPr>
          <w:rFonts w:ascii="Times New Roman" w:hAnsi="Times New Roman"/>
          <w:sz w:val="24"/>
          <w:szCs w:val="24"/>
        </w:rPr>
        <w:t xml:space="preserve">Meeting with Senator Brady and Representative </w:t>
      </w:r>
      <w:proofErr w:type="spellStart"/>
      <w:r>
        <w:rPr>
          <w:rFonts w:ascii="Times New Roman" w:hAnsi="Times New Roman"/>
          <w:sz w:val="24"/>
          <w:szCs w:val="24"/>
        </w:rPr>
        <w:t>LaNatra</w:t>
      </w:r>
      <w:proofErr w:type="spellEnd"/>
      <w:r>
        <w:rPr>
          <w:rFonts w:ascii="Times New Roman" w:hAnsi="Times New Roman"/>
          <w:sz w:val="24"/>
          <w:szCs w:val="24"/>
        </w:rPr>
        <w:t xml:space="preserve"> on finances for Silver Lake</w:t>
      </w:r>
    </w:p>
    <w:p w14:paraId="19117A98" w14:textId="3AD11F10" w:rsidR="001159CC" w:rsidRDefault="001159CC" w:rsidP="007A71D0">
      <w:pPr>
        <w:pStyle w:val="PlainText"/>
        <w:ind w:firstLine="360"/>
        <w:rPr>
          <w:rFonts w:ascii="Times New Roman" w:hAnsi="Times New Roman"/>
          <w:sz w:val="24"/>
          <w:szCs w:val="24"/>
        </w:rPr>
      </w:pPr>
      <w:r>
        <w:rPr>
          <w:rFonts w:ascii="Times New Roman" w:hAnsi="Times New Roman"/>
          <w:sz w:val="24"/>
          <w:szCs w:val="24"/>
        </w:rPr>
        <w:t>Map 95/Lot 9 (0 Monponsett Street) – update on site plan status</w:t>
      </w:r>
      <w:r w:rsidR="00754FEC">
        <w:rPr>
          <w:rFonts w:ascii="Times New Roman" w:hAnsi="Times New Roman"/>
          <w:sz w:val="24"/>
          <w:szCs w:val="24"/>
        </w:rPr>
        <w:t xml:space="preserve"> and forestry products</w:t>
      </w:r>
    </w:p>
    <w:p w14:paraId="66E37A21" w14:textId="748F88DE" w:rsidR="001159CC" w:rsidRDefault="00754FEC" w:rsidP="007A71D0">
      <w:pPr>
        <w:pStyle w:val="PlainText"/>
        <w:ind w:firstLine="360"/>
        <w:rPr>
          <w:rFonts w:ascii="Times New Roman" w:hAnsi="Times New Roman"/>
          <w:sz w:val="24"/>
          <w:szCs w:val="24"/>
        </w:rPr>
      </w:pPr>
      <w:r>
        <w:rPr>
          <w:rFonts w:ascii="Times New Roman" w:hAnsi="Times New Roman"/>
          <w:sz w:val="24"/>
          <w:szCs w:val="24"/>
        </w:rPr>
        <w:t>450 Industrial Drive – update on site plan status and forestry products</w:t>
      </w:r>
    </w:p>
    <w:p w14:paraId="54BCDC53" w14:textId="27C45EB8" w:rsidR="001159CC" w:rsidRDefault="001159CC" w:rsidP="001159CC">
      <w:pPr>
        <w:pStyle w:val="PlainText"/>
        <w:ind w:firstLine="360"/>
        <w:rPr>
          <w:rFonts w:ascii="Times New Roman" w:hAnsi="Times New Roman"/>
          <w:sz w:val="24"/>
          <w:szCs w:val="24"/>
        </w:rPr>
      </w:pPr>
      <w:r>
        <w:rPr>
          <w:rFonts w:ascii="Times New Roman" w:hAnsi="Times New Roman"/>
          <w:sz w:val="24"/>
          <w:szCs w:val="24"/>
        </w:rPr>
        <w:t>111 and 115 River Street – hazardous materials report from State</w:t>
      </w:r>
    </w:p>
    <w:p w14:paraId="3241EB62" w14:textId="1E110C5C" w:rsidR="001159CC" w:rsidRDefault="001159CC" w:rsidP="007A71D0">
      <w:pPr>
        <w:pStyle w:val="PlainText"/>
        <w:ind w:firstLine="360"/>
        <w:rPr>
          <w:rFonts w:ascii="Times New Roman" w:hAnsi="Times New Roman"/>
          <w:sz w:val="24"/>
          <w:szCs w:val="24"/>
        </w:rPr>
      </w:pPr>
      <w:r>
        <w:rPr>
          <w:rFonts w:ascii="Times New Roman" w:hAnsi="Times New Roman"/>
          <w:sz w:val="24"/>
          <w:szCs w:val="24"/>
        </w:rPr>
        <w:t>Halifax Cybersecurity program – status and update</w:t>
      </w:r>
    </w:p>
    <w:p w14:paraId="0F13F479" w14:textId="5E2DEE74" w:rsidR="001159CC" w:rsidRDefault="001159CC" w:rsidP="007A71D0">
      <w:pPr>
        <w:pStyle w:val="PlainText"/>
        <w:ind w:firstLine="360"/>
        <w:rPr>
          <w:rFonts w:ascii="Times New Roman" w:hAnsi="Times New Roman"/>
          <w:sz w:val="24"/>
          <w:szCs w:val="24"/>
        </w:rPr>
      </w:pPr>
      <w:r>
        <w:rPr>
          <w:rFonts w:ascii="Times New Roman" w:hAnsi="Times New Roman"/>
          <w:sz w:val="24"/>
          <w:szCs w:val="24"/>
        </w:rPr>
        <w:t>Manufactured homes/mobile homes – definitions and zoning issues for Halifax Mobile Home Estates</w:t>
      </w:r>
    </w:p>
    <w:p w14:paraId="5F3619EB" w14:textId="33729322" w:rsidR="001159CC" w:rsidRDefault="001159CC" w:rsidP="007A71D0">
      <w:pPr>
        <w:pStyle w:val="PlainText"/>
        <w:ind w:firstLine="360"/>
        <w:rPr>
          <w:rFonts w:ascii="Times New Roman" w:hAnsi="Times New Roman"/>
          <w:sz w:val="24"/>
          <w:szCs w:val="24"/>
        </w:rPr>
      </w:pPr>
      <w:r>
        <w:rPr>
          <w:rFonts w:ascii="Times New Roman" w:hAnsi="Times New Roman"/>
          <w:sz w:val="24"/>
          <w:szCs w:val="24"/>
        </w:rPr>
        <w:t>Site Plan Review – 63 Carver Street</w:t>
      </w:r>
    </w:p>
    <w:p w14:paraId="4D835478" w14:textId="3E957FF2" w:rsidR="001159CC" w:rsidRDefault="001159CC" w:rsidP="007A71D0">
      <w:pPr>
        <w:pStyle w:val="PlainText"/>
        <w:ind w:firstLine="360"/>
        <w:rPr>
          <w:rFonts w:ascii="Times New Roman" w:hAnsi="Times New Roman"/>
          <w:sz w:val="24"/>
          <w:szCs w:val="24"/>
        </w:rPr>
      </w:pPr>
      <w:r>
        <w:rPr>
          <w:rFonts w:ascii="Times New Roman" w:hAnsi="Times New Roman"/>
          <w:sz w:val="24"/>
          <w:szCs w:val="24"/>
        </w:rPr>
        <w:t>Site Plan Review – 314 Plymouth Street</w:t>
      </w:r>
    </w:p>
    <w:p w14:paraId="2CAECDD5" w14:textId="085A47CD" w:rsidR="001159CC" w:rsidRDefault="001159CC" w:rsidP="007A71D0">
      <w:pPr>
        <w:pStyle w:val="PlainText"/>
        <w:ind w:firstLine="360"/>
        <w:rPr>
          <w:rFonts w:ascii="Times New Roman" w:hAnsi="Times New Roman"/>
          <w:sz w:val="24"/>
          <w:szCs w:val="24"/>
        </w:rPr>
      </w:pPr>
      <w:r>
        <w:rPr>
          <w:rFonts w:ascii="Times New Roman" w:hAnsi="Times New Roman"/>
          <w:sz w:val="24"/>
          <w:szCs w:val="24"/>
        </w:rPr>
        <w:t>Regulations for residential dumpsters</w:t>
      </w:r>
    </w:p>
    <w:p w14:paraId="0A8131A2" w14:textId="5F86C1D9" w:rsidR="001159CC" w:rsidRDefault="001159CC" w:rsidP="007A71D0">
      <w:pPr>
        <w:pStyle w:val="PlainText"/>
        <w:ind w:firstLine="360"/>
        <w:rPr>
          <w:rFonts w:ascii="Times New Roman" w:hAnsi="Times New Roman"/>
          <w:sz w:val="24"/>
          <w:szCs w:val="24"/>
        </w:rPr>
      </w:pPr>
      <w:proofErr w:type="gramStart"/>
      <w:r>
        <w:rPr>
          <w:rFonts w:ascii="Times New Roman" w:hAnsi="Times New Roman"/>
          <w:sz w:val="24"/>
          <w:szCs w:val="24"/>
        </w:rPr>
        <w:t>Line item</w:t>
      </w:r>
      <w:proofErr w:type="gramEnd"/>
      <w:r>
        <w:rPr>
          <w:rFonts w:ascii="Times New Roman" w:hAnsi="Times New Roman"/>
          <w:sz w:val="24"/>
          <w:szCs w:val="24"/>
        </w:rPr>
        <w:t xml:space="preserve"> transfer request - $450 from Police Wages to Police Clerical Wages</w:t>
      </w:r>
    </w:p>
    <w:p w14:paraId="4FC77F7E" w14:textId="09E1BBF8" w:rsidR="00754FEC" w:rsidRDefault="00754FEC" w:rsidP="007A71D0">
      <w:pPr>
        <w:pStyle w:val="PlainText"/>
        <w:ind w:firstLine="360"/>
        <w:rPr>
          <w:rFonts w:ascii="Times New Roman" w:hAnsi="Times New Roman"/>
          <w:sz w:val="24"/>
          <w:szCs w:val="24"/>
        </w:rPr>
      </w:pPr>
      <w:r>
        <w:rPr>
          <w:rFonts w:ascii="Times New Roman" w:hAnsi="Times New Roman"/>
          <w:sz w:val="24"/>
          <w:szCs w:val="24"/>
        </w:rPr>
        <w:t>Technical assistance grant award – MassDEP for solid waste and recycling issues</w:t>
      </w:r>
    </w:p>
    <w:p w14:paraId="33F4CB86" w14:textId="101C37C1" w:rsidR="00754FEC" w:rsidRDefault="00754FEC" w:rsidP="007A71D0">
      <w:pPr>
        <w:pStyle w:val="PlainText"/>
        <w:ind w:firstLine="360"/>
        <w:rPr>
          <w:rFonts w:ascii="Times New Roman" w:hAnsi="Times New Roman"/>
          <w:sz w:val="24"/>
          <w:szCs w:val="24"/>
        </w:rPr>
      </w:pPr>
      <w:r>
        <w:rPr>
          <w:rFonts w:ascii="Times New Roman" w:hAnsi="Times New Roman"/>
          <w:sz w:val="24"/>
          <w:szCs w:val="24"/>
        </w:rPr>
        <w:t>Employee evaluation schedule for Selectmen</w:t>
      </w:r>
    </w:p>
    <w:p w14:paraId="012C0E4A" w14:textId="773DF742" w:rsidR="001159CC" w:rsidRDefault="001159CC" w:rsidP="007A71D0">
      <w:pPr>
        <w:pStyle w:val="PlainText"/>
        <w:ind w:firstLine="360"/>
        <w:rPr>
          <w:rFonts w:ascii="Times New Roman" w:hAnsi="Times New Roman"/>
          <w:sz w:val="24"/>
          <w:szCs w:val="24"/>
        </w:rPr>
      </w:pPr>
    </w:p>
    <w:p w14:paraId="28EDCE7B" w14:textId="77777777" w:rsidR="006A63BF" w:rsidRPr="006A63BF" w:rsidRDefault="006A63BF" w:rsidP="006A63BF">
      <w:pPr>
        <w:pStyle w:val="PlainText"/>
        <w:ind w:firstLine="360"/>
        <w:rPr>
          <w:rFonts w:ascii="Times New Roman" w:hAnsi="Times New Roman"/>
          <w:sz w:val="24"/>
          <w:szCs w:val="24"/>
        </w:rPr>
      </w:pPr>
    </w:p>
    <w:p w14:paraId="2181AB93" w14:textId="26C5BBF0" w:rsidR="00E35876" w:rsidRPr="00324CD4" w:rsidRDefault="00164FED" w:rsidP="00164FED">
      <w:pPr>
        <w:tabs>
          <w:tab w:val="left" w:pos="0"/>
          <w:tab w:val="left" w:pos="1440"/>
        </w:tabs>
        <w:rPr>
          <w:rFonts w:eastAsia="Calibri"/>
          <w:b/>
          <w:bCs/>
          <w:i/>
          <w:szCs w:val="24"/>
        </w:rPr>
      </w:pPr>
      <w:r w:rsidRPr="00324CD4">
        <w:rPr>
          <w:rFonts w:eastAsia="Calibri"/>
          <w:b/>
          <w:bCs/>
          <w:i/>
          <w:szCs w:val="24"/>
        </w:rPr>
        <w:t>Scheduled Appointments</w:t>
      </w:r>
    </w:p>
    <w:p w14:paraId="4FC32876" w14:textId="77777777" w:rsidR="00164FED" w:rsidRPr="00324CD4" w:rsidRDefault="00164FED" w:rsidP="00164FED">
      <w:pPr>
        <w:tabs>
          <w:tab w:val="left" w:pos="0"/>
          <w:tab w:val="left" w:pos="1440"/>
        </w:tabs>
        <w:rPr>
          <w:rFonts w:eastAsia="Calibri"/>
          <w:iCs/>
          <w:szCs w:val="24"/>
        </w:rPr>
      </w:pPr>
    </w:p>
    <w:bookmarkEnd w:id="0"/>
    <w:p w14:paraId="30381D4A" w14:textId="42449752" w:rsidR="00ED1ACB" w:rsidRDefault="00ED1ACB" w:rsidP="007F5EA7">
      <w:pPr>
        <w:tabs>
          <w:tab w:val="left" w:pos="0"/>
          <w:tab w:val="left" w:pos="1440"/>
        </w:tabs>
        <w:ind w:right="-446"/>
        <w:rPr>
          <w:rFonts w:eastAsia="Calibri"/>
          <w:iCs/>
          <w:color w:val="000000" w:themeColor="text1"/>
          <w:szCs w:val="24"/>
        </w:rPr>
      </w:pPr>
      <w:r>
        <w:rPr>
          <w:rFonts w:eastAsia="Calibri"/>
          <w:iCs/>
          <w:color w:val="000000" w:themeColor="text1"/>
          <w:szCs w:val="24"/>
        </w:rPr>
        <w:t>6:40pm</w:t>
      </w:r>
      <w:r>
        <w:rPr>
          <w:rFonts w:eastAsia="Calibri"/>
          <w:iCs/>
          <w:color w:val="000000" w:themeColor="text1"/>
          <w:szCs w:val="24"/>
        </w:rPr>
        <w:tab/>
        <w:t>Joan Pierce – Aldana Road land sale to State and parcel swap including Parcels A and B and the “sliver”</w:t>
      </w:r>
    </w:p>
    <w:p w14:paraId="6CC481F2" w14:textId="77777777" w:rsidR="00ED1ACB" w:rsidRDefault="00ED1ACB" w:rsidP="007F5EA7">
      <w:pPr>
        <w:tabs>
          <w:tab w:val="left" w:pos="0"/>
          <w:tab w:val="left" w:pos="1440"/>
        </w:tabs>
        <w:ind w:right="-446"/>
        <w:rPr>
          <w:rFonts w:eastAsia="Calibri"/>
          <w:iCs/>
          <w:color w:val="000000" w:themeColor="text1"/>
          <w:szCs w:val="24"/>
        </w:rPr>
      </w:pPr>
    </w:p>
    <w:p w14:paraId="37536A1D" w14:textId="73C87885"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Finance Committee candidate interviews</w:t>
      </w:r>
    </w:p>
    <w:p w14:paraId="161ABD98"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 </w:t>
      </w:r>
    </w:p>
    <w:p w14:paraId="1AE828A4" w14:textId="3E42E9AA"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6:</w:t>
      </w:r>
      <w:r>
        <w:rPr>
          <w:rFonts w:eastAsia="Calibri"/>
          <w:iCs/>
          <w:color w:val="000000" w:themeColor="text1"/>
          <w:szCs w:val="24"/>
        </w:rPr>
        <w:t>50</w:t>
      </w:r>
      <w:r w:rsidRPr="007F5EA7">
        <w:rPr>
          <w:rFonts w:eastAsia="Calibri"/>
          <w:iCs/>
          <w:color w:val="000000" w:themeColor="text1"/>
          <w:szCs w:val="24"/>
        </w:rPr>
        <w:t>pm</w:t>
      </w:r>
      <w:r w:rsidRPr="007F5EA7">
        <w:rPr>
          <w:rFonts w:eastAsia="Calibri"/>
          <w:iCs/>
          <w:color w:val="000000" w:themeColor="text1"/>
          <w:szCs w:val="24"/>
        </w:rPr>
        <w:tab/>
        <w:t>Michael Bennett</w:t>
      </w:r>
    </w:p>
    <w:p w14:paraId="576BECCD" w14:textId="434C4A2F" w:rsidR="007F5EA7" w:rsidRPr="007F5EA7" w:rsidRDefault="007F5EA7" w:rsidP="007F5EA7">
      <w:pPr>
        <w:tabs>
          <w:tab w:val="left" w:pos="0"/>
          <w:tab w:val="left" w:pos="1440"/>
        </w:tabs>
        <w:ind w:right="-446"/>
        <w:rPr>
          <w:rFonts w:eastAsia="Calibri"/>
          <w:iCs/>
          <w:color w:val="000000" w:themeColor="text1"/>
          <w:szCs w:val="24"/>
        </w:rPr>
      </w:pPr>
      <w:r>
        <w:rPr>
          <w:rFonts w:eastAsia="Calibri"/>
          <w:iCs/>
          <w:color w:val="000000" w:themeColor="text1"/>
          <w:szCs w:val="24"/>
        </w:rPr>
        <w:t>7:00</w:t>
      </w:r>
      <w:r w:rsidRPr="007F5EA7">
        <w:rPr>
          <w:rFonts w:eastAsia="Calibri"/>
          <w:iCs/>
          <w:color w:val="000000" w:themeColor="text1"/>
          <w:szCs w:val="24"/>
        </w:rPr>
        <w:t>pm</w:t>
      </w:r>
      <w:r w:rsidRPr="007F5EA7">
        <w:rPr>
          <w:rFonts w:eastAsia="Calibri"/>
          <w:iCs/>
          <w:color w:val="000000" w:themeColor="text1"/>
          <w:szCs w:val="24"/>
        </w:rPr>
        <w:tab/>
        <w:t>Martha Hall</w:t>
      </w:r>
    </w:p>
    <w:p w14:paraId="62684A6A" w14:textId="4819CE03"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7:</w:t>
      </w:r>
      <w:r>
        <w:rPr>
          <w:rFonts w:eastAsia="Calibri"/>
          <w:iCs/>
          <w:color w:val="000000" w:themeColor="text1"/>
          <w:szCs w:val="24"/>
        </w:rPr>
        <w:t>10</w:t>
      </w:r>
      <w:r w:rsidRPr="007F5EA7">
        <w:rPr>
          <w:rFonts w:eastAsia="Calibri"/>
          <w:iCs/>
          <w:color w:val="000000" w:themeColor="text1"/>
          <w:szCs w:val="24"/>
        </w:rPr>
        <w:t>pm</w:t>
      </w:r>
      <w:r w:rsidRPr="007F5EA7">
        <w:rPr>
          <w:rFonts w:eastAsia="Calibri"/>
          <w:iCs/>
          <w:color w:val="000000" w:themeColor="text1"/>
          <w:szCs w:val="24"/>
        </w:rPr>
        <w:tab/>
        <w:t>Michael O’Brien</w:t>
      </w:r>
    </w:p>
    <w:p w14:paraId="55FBAB75" w14:textId="206A61BC"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7:</w:t>
      </w:r>
      <w:r>
        <w:rPr>
          <w:rFonts w:eastAsia="Calibri"/>
          <w:iCs/>
          <w:color w:val="000000" w:themeColor="text1"/>
          <w:szCs w:val="24"/>
        </w:rPr>
        <w:t>20</w:t>
      </w:r>
      <w:r w:rsidRPr="007F5EA7">
        <w:rPr>
          <w:rFonts w:eastAsia="Calibri"/>
          <w:iCs/>
          <w:color w:val="000000" w:themeColor="text1"/>
          <w:szCs w:val="24"/>
        </w:rPr>
        <w:t>pm</w:t>
      </w:r>
      <w:r w:rsidRPr="007F5EA7">
        <w:rPr>
          <w:rFonts w:eastAsia="Calibri"/>
          <w:iCs/>
          <w:color w:val="000000" w:themeColor="text1"/>
          <w:szCs w:val="24"/>
        </w:rPr>
        <w:tab/>
        <w:t xml:space="preserve">Jon </w:t>
      </w:r>
      <w:proofErr w:type="spellStart"/>
      <w:r w:rsidRPr="007F5EA7">
        <w:rPr>
          <w:rFonts w:eastAsia="Calibri"/>
          <w:iCs/>
          <w:color w:val="000000" w:themeColor="text1"/>
          <w:szCs w:val="24"/>
        </w:rPr>
        <w:t>Schmaling</w:t>
      </w:r>
      <w:proofErr w:type="spellEnd"/>
    </w:p>
    <w:p w14:paraId="32ED975F"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 </w:t>
      </w:r>
    </w:p>
    <w:p w14:paraId="5FD4F89E" w14:textId="02632C53"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Then possible decisions on appointments (3) to the Finance Committee</w:t>
      </w:r>
      <w:r w:rsidRPr="007F5EA7">
        <w:rPr>
          <w:rFonts w:eastAsia="Calibri"/>
          <w:iCs/>
          <w:color w:val="000000" w:themeColor="text1"/>
          <w:szCs w:val="24"/>
        </w:rPr>
        <w:t xml:space="preserve"> and a vote on the possible re-appointment of Cheryl </w:t>
      </w:r>
      <w:proofErr w:type="spellStart"/>
      <w:r w:rsidRPr="007F5EA7">
        <w:rPr>
          <w:rFonts w:eastAsia="Calibri"/>
          <w:iCs/>
          <w:color w:val="000000" w:themeColor="text1"/>
          <w:szCs w:val="24"/>
        </w:rPr>
        <w:t>Zarrella</w:t>
      </w:r>
      <w:proofErr w:type="spellEnd"/>
      <w:r w:rsidRPr="007F5EA7">
        <w:rPr>
          <w:rFonts w:eastAsia="Calibri"/>
          <w:iCs/>
          <w:color w:val="000000" w:themeColor="text1"/>
          <w:szCs w:val="24"/>
        </w:rPr>
        <w:t xml:space="preserve"> </w:t>
      </w:r>
      <w:proofErr w:type="spellStart"/>
      <w:r w:rsidRPr="007F5EA7">
        <w:rPr>
          <w:rFonts w:eastAsia="Calibri"/>
          <w:iCs/>
          <w:color w:val="000000" w:themeColor="text1"/>
          <w:szCs w:val="24"/>
        </w:rPr>
        <w:t>Bukre</w:t>
      </w:r>
      <w:proofErr w:type="spellEnd"/>
    </w:p>
    <w:p w14:paraId="67099DEE"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 </w:t>
      </w:r>
    </w:p>
    <w:p w14:paraId="76FCA606"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Halifax Elementary School Committee candidate interviews</w:t>
      </w:r>
    </w:p>
    <w:p w14:paraId="557A29F7"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 </w:t>
      </w:r>
    </w:p>
    <w:p w14:paraId="4AA8D740" w14:textId="492BC730"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7:3</w:t>
      </w:r>
      <w:r w:rsidR="00754FEC">
        <w:rPr>
          <w:rFonts w:eastAsia="Calibri"/>
          <w:iCs/>
          <w:color w:val="000000" w:themeColor="text1"/>
          <w:szCs w:val="24"/>
        </w:rPr>
        <w:t>5</w:t>
      </w:r>
      <w:r w:rsidRPr="007F5EA7">
        <w:rPr>
          <w:rFonts w:eastAsia="Calibri"/>
          <w:iCs/>
          <w:color w:val="000000" w:themeColor="text1"/>
          <w:szCs w:val="24"/>
        </w:rPr>
        <w:t>pm</w:t>
      </w:r>
      <w:r w:rsidRPr="007F5EA7">
        <w:rPr>
          <w:rFonts w:eastAsia="Calibri"/>
          <w:iCs/>
          <w:color w:val="000000" w:themeColor="text1"/>
          <w:szCs w:val="24"/>
        </w:rPr>
        <w:tab/>
        <w:t xml:space="preserve">Marline </w:t>
      </w:r>
      <w:proofErr w:type="spellStart"/>
      <w:r w:rsidRPr="007F5EA7">
        <w:rPr>
          <w:rFonts w:eastAsia="Calibri"/>
          <w:iCs/>
          <w:color w:val="000000" w:themeColor="text1"/>
          <w:szCs w:val="24"/>
        </w:rPr>
        <w:t>Amedee</w:t>
      </w:r>
      <w:proofErr w:type="spellEnd"/>
    </w:p>
    <w:p w14:paraId="4A568904" w14:textId="2793E741"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7:4</w:t>
      </w:r>
      <w:r w:rsidR="00754FEC">
        <w:rPr>
          <w:rFonts w:eastAsia="Calibri"/>
          <w:iCs/>
          <w:color w:val="000000" w:themeColor="text1"/>
          <w:szCs w:val="24"/>
        </w:rPr>
        <w:t>5</w:t>
      </w:r>
      <w:r w:rsidRPr="007F5EA7">
        <w:rPr>
          <w:rFonts w:eastAsia="Calibri"/>
          <w:iCs/>
          <w:color w:val="000000" w:themeColor="text1"/>
          <w:szCs w:val="24"/>
        </w:rPr>
        <w:t>pm</w:t>
      </w:r>
      <w:r w:rsidRPr="007F5EA7">
        <w:rPr>
          <w:rFonts w:eastAsia="Calibri"/>
          <w:iCs/>
          <w:color w:val="000000" w:themeColor="text1"/>
          <w:szCs w:val="24"/>
        </w:rPr>
        <w:tab/>
        <w:t>Jennifer Carroll</w:t>
      </w:r>
    </w:p>
    <w:p w14:paraId="74D34554" w14:textId="671873F6"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7:5</w:t>
      </w:r>
      <w:r w:rsidR="00754FEC">
        <w:rPr>
          <w:rFonts w:eastAsia="Calibri"/>
          <w:iCs/>
          <w:color w:val="000000" w:themeColor="text1"/>
          <w:szCs w:val="24"/>
        </w:rPr>
        <w:t>5</w:t>
      </w:r>
      <w:r w:rsidRPr="007F5EA7">
        <w:rPr>
          <w:rFonts w:eastAsia="Calibri"/>
          <w:iCs/>
          <w:color w:val="000000" w:themeColor="text1"/>
          <w:szCs w:val="24"/>
        </w:rPr>
        <w:t>pm</w:t>
      </w:r>
      <w:r w:rsidRPr="007F5EA7">
        <w:rPr>
          <w:rFonts w:eastAsia="Calibri"/>
          <w:iCs/>
          <w:color w:val="000000" w:themeColor="text1"/>
          <w:szCs w:val="24"/>
        </w:rPr>
        <w:tab/>
        <w:t>Michael O’Brien</w:t>
      </w:r>
    </w:p>
    <w:p w14:paraId="6817906A"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 </w:t>
      </w:r>
    </w:p>
    <w:p w14:paraId="6B0C17BC"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Then possible decision on election of candidate to Halifax Elementary School Committee</w:t>
      </w:r>
    </w:p>
    <w:p w14:paraId="49F77059"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 </w:t>
      </w:r>
    </w:p>
    <w:p w14:paraId="349DD349"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Board of Health candidate interviews</w:t>
      </w:r>
    </w:p>
    <w:p w14:paraId="25BF5FE7"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 </w:t>
      </w:r>
    </w:p>
    <w:p w14:paraId="39CEE63A" w14:textId="6BB4B76F"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8:</w:t>
      </w:r>
      <w:r w:rsidR="00754FEC">
        <w:rPr>
          <w:rFonts w:eastAsia="Calibri"/>
          <w:iCs/>
          <w:color w:val="000000" w:themeColor="text1"/>
          <w:szCs w:val="24"/>
        </w:rPr>
        <w:t>10</w:t>
      </w:r>
      <w:r w:rsidRPr="007F5EA7">
        <w:rPr>
          <w:rFonts w:eastAsia="Calibri"/>
          <w:iCs/>
          <w:color w:val="000000" w:themeColor="text1"/>
          <w:szCs w:val="24"/>
        </w:rPr>
        <w:t>pm</w:t>
      </w:r>
      <w:r w:rsidRPr="007F5EA7">
        <w:rPr>
          <w:rFonts w:eastAsia="Calibri"/>
          <w:iCs/>
          <w:color w:val="000000" w:themeColor="text1"/>
          <w:szCs w:val="24"/>
        </w:rPr>
        <w:tab/>
        <w:t>Candice Greene</w:t>
      </w:r>
    </w:p>
    <w:p w14:paraId="51631995" w14:textId="20C9AB84"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8:</w:t>
      </w:r>
      <w:r w:rsidR="00754FEC">
        <w:rPr>
          <w:rFonts w:eastAsia="Calibri"/>
          <w:iCs/>
          <w:color w:val="000000" w:themeColor="text1"/>
          <w:szCs w:val="24"/>
        </w:rPr>
        <w:t>20</w:t>
      </w:r>
      <w:r w:rsidRPr="007F5EA7">
        <w:rPr>
          <w:rFonts w:eastAsia="Calibri"/>
          <w:iCs/>
          <w:color w:val="000000" w:themeColor="text1"/>
          <w:szCs w:val="24"/>
        </w:rPr>
        <w:t>pm</w:t>
      </w:r>
      <w:r w:rsidRPr="007F5EA7">
        <w:rPr>
          <w:rFonts w:eastAsia="Calibri"/>
          <w:iCs/>
          <w:color w:val="000000" w:themeColor="text1"/>
          <w:szCs w:val="24"/>
        </w:rPr>
        <w:tab/>
        <w:t xml:space="preserve">David </w:t>
      </w:r>
      <w:proofErr w:type="spellStart"/>
      <w:r w:rsidRPr="007F5EA7">
        <w:rPr>
          <w:rFonts w:eastAsia="Calibri"/>
          <w:iCs/>
          <w:color w:val="000000" w:themeColor="text1"/>
          <w:szCs w:val="24"/>
        </w:rPr>
        <w:t>Mascio</w:t>
      </w:r>
      <w:proofErr w:type="spellEnd"/>
    </w:p>
    <w:p w14:paraId="61D95327" w14:textId="41D13D6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8:</w:t>
      </w:r>
      <w:r w:rsidR="00754FEC">
        <w:rPr>
          <w:rFonts w:eastAsia="Calibri"/>
          <w:iCs/>
          <w:color w:val="000000" w:themeColor="text1"/>
          <w:szCs w:val="24"/>
        </w:rPr>
        <w:t>30</w:t>
      </w:r>
      <w:r w:rsidRPr="007F5EA7">
        <w:rPr>
          <w:rFonts w:eastAsia="Calibri"/>
          <w:iCs/>
          <w:color w:val="000000" w:themeColor="text1"/>
          <w:szCs w:val="24"/>
        </w:rPr>
        <w:t>pm</w:t>
      </w:r>
      <w:r w:rsidRPr="007F5EA7">
        <w:rPr>
          <w:rFonts w:eastAsia="Calibri"/>
          <w:iCs/>
          <w:color w:val="000000" w:themeColor="text1"/>
          <w:szCs w:val="24"/>
        </w:rPr>
        <w:tab/>
        <w:t>Kimberly King-</w:t>
      </w:r>
      <w:proofErr w:type="spellStart"/>
      <w:r w:rsidRPr="007F5EA7">
        <w:rPr>
          <w:rFonts w:eastAsia="Calibri"/>
          <w:iCs/>
          <w:color w:val="000000" w:themeColor="text1"/>
          <w:szCs w:val="24"/>
        </w:rPr>
        <w:t>Cavicchi</w:t>
      </w:r>
      <w:proofErr w:type="spellEnd"/>
    </w:p>
    <w:p w14:paraId="6957D9D4" w14:textId="6FB2A44F"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8:</w:t>
      </w:r>
      <w:r w:rsidR="00754FEC">
        <w:rPr>
          <w:rFonts w:eastAsia="Calibri"/>
          <w:iCs/>
          <w:color w:val="000000" w:themeColor="text1"/>
          <w:szCs w:val="24"/>
        </w:rPr>
        <w:t>40</w:t>
      </w:r>
      <w:r w:rsidRPr="007F5EA7">
        <w:rPr>
          <w:rFonts w:eastAsia="Calibri"/>
          <w:iCs/>
          <w:color w:val="000000" w:themeColor="text1"/>
          <w:szCs w:val="24"/>
        </w:rPr>
        <w:t>pm</w:t>
      </w:r>
      <w:r w:rsidRPr="007F5EA7">
        <w:rPr>
          <w:rFonts w:eastAsia="Calibri"/>
          <w:iCs/>
          <w:color w:val="000000" w:themeColor="text1"/>
          <w:szCs w:val="24"/>
        </w:rPr>
        <w:tab/>
        <w:t xml:space="preserve">Marline </w:t>
      </w:r>
      <w:proofErr w:type="spellStart"/>
      <w:r w:rsidRPr="007F5EA7">
        <w:rPr>
          <w:rFonts w:eastAsia="Calibri"/>
          <w:iCs/>
          <w:color w:val="000000" w:themeColor="text1"/>
          <w:szCs w:val="24"/>
        </w:rPr>
        <w:t>Amedee</w:t>
      </w:r>
      <w:proofErr w:type="spellEnd"/>
    </w:p>
    <w:p w14:paraId="6A4C91F9" w14:textId="52EAC050"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8:</w:t>
      </w:r>
      <w:r w:rsidR="00754FEC">
        <w:rPr>
          <w:rFonts w:eastAsia="Calibri"/>
          <w:iCs/>
          <w:color w:val="000000" w:themeColor="text1"/>
          <w:szCs w:val="24"/>
        </w:rPr>
        <w:t>50</w:t>
      </w:r>
      <w:r w:rsidRPr="007F5EA7">
        <w:rPr>
          <w:rFonts w:eastAsia="Calibri"/>
          <w:iCs/>
          <w:color w:val="000000" w:themeColor="text1"/>
          <w:szCs w:val="24"/>
        </w:rPr>
        <w:t>pm</w:t>
      </w:r>
      <w:r w:rsidRPr="007F5EA7">
        <w:rPr>
          <w:rFonts w:eastAsia="Calibri"/>
          <w:iCs/>
          <w:color w:val="000000" w:themeColor="text1"/>
          <w:szCs w:val="24"/>
        </w:rPr>
        <w:tab/>
        <w:t>Thomas Millias</w:t>
      </w:r>
    </w:p>
    <w:p w14:paraId="1688F63F" w14:textId="1159FAF1" w:rsidR="007F5EA7" w:rsidRPr="007F5EA7" w:rsidRDefault="00754FEC" w:rsidP="007F5EA7">
      <w:pPr>
        <w:tabs>
          <w:tab w:val="left" w:pos="0"/>
          <w:tab w:val="left" w:pos="1440"/>
        </w:tabs>
        <w:ind w:right="-446"/>
        <w:rPr>
          <w:rFonts w:eastAsia="Calibri"/>
          <w:iCs/>
          <w:color w:val="000000" w:themeColor="text1"/>
          <w:szCs w:val="24"/>
        </w:rPr>
      </w:pPr>
      <w:r>
        <w:rPr>
          <w:rFonts w:eastAsia="Calibri"/>
          <w:iCs/>
          <w:color w:val="000000" w:themeColor="text1"/>
          <w:szCs w:val="24"/>
        </w:rPr>
        <w:t>9:00pm</w:t>
      </w:r>
      <w:r w:rsidR="007F5EA7" w:rsidRPr="007F5EA7">
        <w:rPr>
          <w:rFonts w:eastAsia="Calibri"/>
          <w:iCs/>
          <w:color w:val="000000" w:themeColor="text1"/>
          <w:szCs w:val="24"/>
        </w:rPr>
        <w:tab/>
        <w:t>Alan Dias</w:t>
      </w:r>
    </w:p>
    <w:p w14:paraId="1F5B7ADF"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 </w:t>
      </w:r>
    </w:p>
    <w:p w14:paraId="13858865" w14:textId="77777777" w:rsidR="007F5EA7" w:rsidRPr="007F5EA7" w:rsidRDefault="007F5EA7" w:rsidP="007F5EA7">
      <w:pPr>
        <w:tabs>
          <w:tab w:val="left" w:pos="0"/>
          <w:tab w:val="left" w:pos="1440"/>
        </w:tabs>
        <w:ind w:right="-446"/>
        <w:rPr>
          <w:rFonts w:eastAsia="Calibri"/>
          <w:iCs/>
          <w:color w:val="000000" w:themeColor="text1"/>
          <w:szCs w:val="24"/>
        </w:rPr>
      </w:pPr>
      <w:r w:rsidRPr="007F5EA7">
        <w:rPr>
          <w:rFonts w:eastAsia="Calibri"/>
          <w:iCs/>
          <w:color w:val="000000" w:themeColor="text1"/>
          <w:szCs w:val="24"/>
        </w:rPr>
        <w:t>Then possible decision on election of candidate to Halifax Board of Health</w:t>
      </w:r>
    </w:p>
    <w:p w14:paraId="53FB133C" w14:textId="77777777" w:rsidR="00AB4DE1" w:rsidRDefault="00AB4DE1" w:rsidP="00164FED">
      <w:pPr>
        <w:tabs>
          <w:tab w:val="left" w:pos="0"/>
          <w:tab w:val="left" w:pos="1440"/>
        </w:tabs>
        <w:rPr>
          <w:rFonts w:eastAsia="Calibri"/>
          <w:b/>
          <w:bCs/>
          <w:iCs/>
          <w:color w:val="000000" w:themeColor="text1"/>
          <w:szCs w:val="24"/>
        </w:rPr>
      </w:pPr>
    </w:p>
    <w:p w14:paraId="2A46E377" w14:textId="77777777" w:rsidR="00AB4DE1" w:rsidRDefault="00AB4DE1" w:rsidP="00164FED">
      <w:pPr>
        <w:tabs>
          <w:tab w:val="left" w:pos="0"/>
          <w:tab w:val="left" w:pos="1440"/>
        </w:tabs>
        <w:rPr>
          <w:rFonts w:eastAsia="Calibri"/>
          <w:b/>
          <w:bCs/>
          <w:iCs/>
          <w:color w:val="000000" w:themeColor="text1"/>
          <w:szCs w:val="24"/>
        </w:rPr>
      </w:pPr>
    </w:p>
    <w:p w14:paraId="0CF412A8" w14:textId="621DBF75" w:rsidR="00164FED" w:rsidRPr="00AB4DE1" w:rsidRDefault="00164FED" w:rsidP="00164FED">
      <w:pPr>
        <w:tabs>
          <w:tab w:val="left" w:pos="0"/>
          <w:tab w:val="left" w:pos="1440"/>
        </w:tabs>
        <w:rPr>
          <w:rFonts w:ascii="Calibri" w:eastAsia="Calibri" w:hAnsi="Calibri"/>
          <w:i/>
          <w:color w:val="000000" w:themeColor="text1"/>
          <w:szCs w:val="24"/>
        </w:rPr>
      </w:pPr>
      <w:r w:rsidRPr="00AB4DE1">
        <w:rPr>
          <w:rFonts w:eastAsia="Calibri"/>
          <w:b/>
          <w:bCs/>
          <w:i/>
          <w:color w:val="000000" w:themeColor="text1"/>
          <w:szCs w:val="24"/>
        </w:rPr>
        <w:t>Executive Session</w:t>
      </w:r>
    </w:p>
    <w:p w14:paraId="0A7C7E11" w14:textId="5F39B6E5" w:rsidR="00164FED" w:rsidRPr="00AB4DE1" w:rsidRDefault="00164FED" w:rsidP="00164FED">
      <w:pPr>
        <w:tabs>
          <w:tab w:val="left" w:pos="0"/>
          <w:tab w:val="left" w:pos="1440"/>
        </w:tabs>
        <w:rPr>
          <w:rFonts w:eastAsia="Calibri"/>
          <w:iCs/>
          <w:color w:val="000000" w:themeColor="text1"/>
          <w:szCs w:val="24"/>
        </w:rPr>
      </w:pPr>
      <w:r w:rsidRPr="00AB4DE1">
        <w:rPr>
          <w:rFonts w:eastAsia="Calibri"/>
          <w:iCs/>
          <w:color w:val="000000" w:themeColor="text1"/>
          <w:szCs w:val="24"/>
        </w:rPr>
        <w:t xml:space="preserve">Contract Negotiations </w:t>
      </w:r>
    </w:p>
    <w:p w14:paraId="35280271" w14:textId="77777777" w:rsidR="00164FED" w:rsidRPr="00AB4DE1" w:rsidRDefault="00164FED" w:rsidP="00164FED">
      <w:pPr>
        <w:tabs>
          <w:tab w:val="left" w:pos="0"/>
          <w:tab w:val="left" w:pos="1440"/>
        </w:tabs>
        <w:ind w:right="-446"/>
        <w:rPr>
          <w:rFonts w:eastAsia="Calibri"/>
          <w:iCs/>
          <w:color w:val="000000" w:themeColor="text1"/>
          <w:szCs w:val="24"/>
        </w:rPr>
      </w:pPr>
      <w:r w:rsidRPr="00AB4DE1">
        <w:rPr>
          <w:rFonts w:eastAsia="Calibri"/>
          <w:iCs/>
          <w:color w:val="000000" w:themeColor="text1"/>
          <w:szCs w:val="24"/>
        </w:rPr>
        <w:t xml:space="preserve">  Sergeants, Patrol Officers, Firefighters, Highway, “Mixed-Unit”, Police Chief, Fire Chief &amp; all unions at the</w:t>
      </w:r>
    </w:p>
    <w:p w14:paraId="5AEE1C68" w14:textId="5AF2661E" w:rsidR="00164FED" w:rsidRPr="00AB4DE1" w:rsidRDefault="00164FED" w:rsidP="00164FED">
      <w:pPr>
        <w:tabs>
          <w:tab w:val="left" w:pos="0"/>
          <w:tab w:val="left" w:pos="1440"/>
        </w:tabs>
        <w:spacing w:after="60"/>
        <w:ind w:right="-446"/>
        <w:rPr>
          <w:rFonts w:eastAsia="Calibri"/>
          <w:iCs/>
          <w:color w:val="000000" w:themeColor="text1"/>
          <w:szCs w:val="24"/>
        </w:rPr>
      </w:pPr>
      <w:r w:rsidRPr="00AB4DE1">
        <w:rPr>
          <w:rFonts w:eastAsia="Calibri"/>
          <w:iCs/>
          <w:color w:val="000000" w:themeColor="text1"/>
          <w:szCs w:val="24"/>
        </w:rPr>
        <w:t xml:space="preserve">  SLRSD &amp; HES </w:t>
      </w:r>
    </w:p>
    <w:p w14:paraId="7BC4A50F" w14:textId="77777777" w:rsidR="00164FED" w:rsidRPr="00AB4DE1" w:rsidRDefault="00164FED" w:rsidP="00164FED">
      <w:pPr>
        <w:tabs>
          <w:tab w:val="left" w:pos="0"/>
          <w:tab w:val="left" w:pos="1440"/>
        </w:tabs>
        <w:ind w:right="-446"/>
        <w:rPr>
          <w:rFonts w:eastAsia="Calibri"/>
          <w:iCs/>
          <w:color w:val="000000" w:themeColor="text1"/>
          <w:szCs w:val="24"/>
        </w:rPr>
      </w:pPr>
      <w:r w:rsidRPr="00AB4DE1">
        <w:rPr>
          <w:rFonts w:eastAsia="Calibri"/>
          <w:iCs/>
          <w:color w:val="000000" w:themeColor="text1"/>
          <w:szCs w:val="24"/>
        </w:rPr>
        <w:t>as discussing strategy with respect to collective bargaining in an open meeting may have a detrimental effect on the bargaining position of the Town.</w:t>
      </w:r>
    </w:p>
    <w:p w14:paraId="41FD2424" w14:textId="77777777" w:rsidR="00164FED" w:rsidRPr="00AB4DE1" w:rsidRDefault="00164FED" w:rsidP="00164FED">
      <w:pPr>
        <w:tabs>
          <w:tab w:val="left" w:pos="360"/>
          <w:tab w:val="left" w:pos="1440"/>
        </w:tabs>
        <w:rPr>
          <w:color w:val="000000" w:themeColor="text1"/>
          <w:szCs w:val="24"/>
        </w:rPr>
      </w:pPr>
    </w:p>
    <w:p w14:paraId="1AACDAD4" w14:textId="77777777" w:rsidR="00164FED" w:rsidRPr="00AB4DE1" w:rsidRDefault="00164FED" w:rsidP="00164FED">
      <w:pPr>
        <w:rPr>
          <w:color w:val="000000" w:themeColor="text1"/>
        </w:rPr>
      </w:pPr>
      <w:r w:rsidRPr="00AB4DE1">
        <w:rPr>
          <w:color w:val="000000" w:themeColor="text1"/>
          <w:szCs w:val="24"/>
        </w:rPr>
        <w:t>Litigation</w:t>
      </w:r>
    </w:p>
    <w:p w14:paraId="04B5E3A4" w14:textId="77777777" w:rsidR="00164FED" w:rsidRPr="00AB4DE1" w:rsidRDefault="00164FED" w:rsidP="00164FED">
      <w:pPr>
        <w:ind w:right="-90"/>
        <w:rPr>
          <w:color w:val="000000" w:themeColor="text1"/>
          <w:szCs w:val="24"/>
        </w:rPr>
      </w:pPr>
      <w:r w:rsidRPr="00AB4DE1">
        <w:rPr>
          <w:color w:val="000000" w:themeColor="text1"/>
          <w:szCs w:val="24"/>
        </w:rPr>
        <w:t xml:space="preserve">Gordon C. Andrews v. Town of Halifax, et al - appeal of ZBA decisions on Petition 868 &amp; 869 </w:t>
      </w:r>
    </w:p>
    <w:p w14:paraId="4BF0D0B7" w14:textId="5958E772" w:rsidR="00164FED" w:rsidRPr="00AB4DE1" w:rsidRDefault="00164FED" w:rsidP="00164FED">
      <w:pPr>
        <w:ind w:right="-90"/>
        <w:rPr>
          <w:color w:val="000000" w:themeColor="text1"/>
          <w:szCs w:val="24"/>
        </w:rPr>
      </w:pPr>
      <w:r w:rsidRPr="00AB4DE1">
        <w:rPr>
          <w:color w:val="000000" w:themeColor="text1"/>
          <w:szCs w:val="24"/>
        </w:rPr>
        <w:t xml:space="preserve">  17MIS 000507</w:t>
      </w:r>
    </w:p>
    <w:p w14:paraId="0F8AB964" w14:textId="4F40B904" w:rsidR="00164FED" w:rsidRPr="00AB4DE1" w:rsidRDefault="00164FED" w:rsidP="00164FED">
      <w:pPr>
        <w:rPr>
          <w:color w:val="000000" w:themeColor="text1"/>
          <w:szCs w:val="24"/>
        </w:rPr>
      </w:pPr>
      <w:r w:rsidRPr="00AB4DE1">
        <w:rPr>
          <w:color w:val="000000" w:themeColor="text1"/>
          <w:szCs w:val="24"/>
        </w:rPr>
        <w:t>Gordon C. Andrews v. Town of Halifax, et al - appeal of ZBA decision on Petition 915-20 83 CV000256</w:t>
      </w:r>
    </w:p>
    <w:p w14:paraId="53600A0B" w14:textId="77777777" w:rsidR="00164FED" w:rsidRPr="00AB4DE1" w:rsidRDefault="00164FED" w:rsidP="00164FED">
      <w:pPr>
        <w:ind w:right="-180"/>
        <w:rPr>
          <w:color w:val="000000" w:themeColor="text1"/>
          <w:szCs w:val="24"/>
        </w:rPr>
      </w:pPr>
      <w:r w:rsidRPr="00AB4DE1">
        <w:rPr>
          <w:color w:val="000000" w:themeColor="text1"/>
          <w:szCs w:val="24"/>
        </w:rPr>
        <w:t>Gordon C. Andrews v. Town of Halifax, et al - appeal of ZBA decisions on Petitions 922 &amp; 924</w:t>
      </w:r>
    </w:p>
    <w:p w14:paraId="37B9ED3B" w14:textId="69F541D6" w:rsidR="00164FED" w:rsidRPr="00AB4DE1" w:rsidRDefault="00164FED" w:rsidP="00164FED">
      <w:pPr>
        <w:ind w:right="-180"/>
        <w:rPr>
          <w:color w:val="000000" w:themeColor="text1"/>
          <w:szCs w:val="24"/>
        </w:rPr>
      </w:pPr>
      <w:r w:rsidRPr="00AB4DE1">
        <w:rPr>
          <w:color w:val="000000" w:themeColor="text1"/>
          <w:szCs w:val="24"/>
        </w:rPr>
        <w:t xml:space="preserve">  20 MISC000372</w:t>
      </w:r>
    </w:p>
    <w:p w14:paraId="00330820" w14:textId="0B399B9E" w:rsidR="00164FED" w:rsidRPr="00AB4DE1" w:rsidRDefault="00164FED" w:rsidP="00164FED">
      <w:pPr>
        <w:ind w:right="-187"/>
        <w:rPr>
          <w:color w:val="000000" w:themeColor="text1"/>
          <w:szCs w:val="24"/>
        </w:rPr>
      </w:pPr>
      <w:r w:rsidRPr="00AB4DE1">
        <w:rPr>
          <w:color w:val="000000" w:themeColor="text1"/>
          <w:szCs w:val="24"/>
        </w:rPr>
        <w:t>Gordon C. Andrews v. Town of Halifax, et al - Civil Damages - Civil Action No.: 1:20-cv-11659</w:t>
      </w:r>
    </w:p>
    <w:p w14:paraId="0C1A9B8D" w14:textId="77777777" w:rsidR="007F751C" w:rsidRPr="00AB4DE1" w:rsidRDefault="007F751C" w:rsidP="007F751C">
      <w:pPr>
        <w:ind w:right="-187"/>
        <w:rPr>
          <w:color w:val="000000" w:themeColor="text1"/>
        </w:rPr>
      </w:pPr>
      <w:r w:rsidRPr="00AB4DE1">
        <w:rPr>
          <w:color w:val="000000" w:themeColor="text1"/>
          <w:szCs w:val="24"/>
        </w:rPr>
        <w:t xml:space="preserve">Halifax Solar v. Halifax (tax abatement case) </w:t>
      </w:r>
    </w:p>
    <w:p w14:paraId="36E50C6E" w14:textId="4550A64E" w:rsidR="007F751C" w:rsidRPr="00AB4DE1" w:rsidRDefault="007F751C" w:rsidP="00164FED">
      <w:pPr>
        <w:spacing w:after="60"/>
        <w:ind w:right="-187"/>
        <w:rPr>
          <w:color w:val="000000" w:themeColor="text1"/>
          <w:szCs w:val="24"/>
        </w:rPr>
      </w:pPr>
      <w:r w:rsidRPr="00AB4DE1">
        <w:rPr>
          <w:color w:val="000000" w:themeColor="text1"/>
          <w:szCs w:val="24"/>
        </w:rPr>
        <w:t>Halifax v. Marble (zoning/building permit enforcement case)</w:t>
      </w:r>
    </w:p>
    <w:p w14:paraId="56E01AE0" w14:textId="77777777" w:rsidR="00164FED" w:rsidRPr="00AB4DE1" w:rsidRDefault="00164FED" w:rsidP="00164FED">
      <w:pPr>
        <w:tabs>
          <w:tab w:val="left" w:pos="0"/>
          <w:tab w:val="left" w:pos="1440"/>
        </w:tabs>
        <w:ind w:right="450"/>
        <w:jc w:val="both"/>
        <w:rPr>
          <w:rFonts w:eastAsia="Calibri"/>
          <w:iCs/>
          <w:color w:val="000000" w:themeColor="text1"/>
          <w:szCs w:val="24"/>
        </w:rPr>
      </w:pPr>
      <w:r w:rsidRPr="00AB4DE1">
        <w:rPr>
          <w:rFonts w:eastAsia="Calibri"/>
          <w:iCs/>
          <w:color w:val="000000" w:themeColor="text1"/>
          <w:szCs w:val="24"/>
        </w:rPr>
        <w:t>as discussing strategy with respect to litigation in an open meeting may have a detrimental effect on the bargaining position of the Town.</w:t>
      </w:r>
    </w:p>
    <w:p w14:paraId="37B0730A" w14:textId="77777777" w:rsidR="00754FEC" w:rsidRPr="00754FEC" w:rsidRDefault="00754FEC" w:rsidP="00754FEC">
      <w:pPr>
        <w:rPr>
          <w:color w:val="000000" w:themeColor="text1"/>
          <w:szCs w:val="24"/>
        </w:rPr>
      </w:pPr>
    </w:p>
    <w:p w14:paraId="073A21E6" w14:textId="77777777" w:rsidR="00754FEC" w:rsidRPr="00754FEC" w:rsidRDefault="00754FEC" w:rsidP="00754FEC">
      <w:pPr>
        <w:rPr>
          <w:color w:val="000000" w:themeColor="text1"/>
          <w:szCs w:val="24"/>
        </w:rPr>
      </w:pPr>
      <w:r w:rsidRPr="00754FEC">
        <w:rPr>
          <w:color w:val="000000" w:themeColor="text1"/>
          <w:szCs w:val="24"/>
        </w:rPr>
        <w:t>Topic: Board of Selectmen - June 8, 2021</w:t>
      </w:r>
    </w:p>
    <w:p w14:paraId="5C33312C" w14:textId="77777777" w:rsidR="00754FEC" w:rsidRPr="00754FEC" w:rsidRDefault="00754FEC" w:rsidP="00754FEC">
      <w:pPr>
        <w:rPr>
          <w:color w:val="000000" w:themeColor="text1"/>
          <w:szCs w:val="24"/>
        </w:rPr>
      </w:pPr>
      <w:r w:rsidRPr="00754FEC">
        <w:rPr>
          <w:color w:val="000000" w:themeColor="text1"/>
          <w:szCs w:val="24"/>
        </w:rPr>
        <w:t>Time: Jun 8, 2021 06:30 PM Eastern Time (US and Canada)</w:t>
      </w:r>
    </w:p>
    <w:p w14:paraId="32F23CCD" w14:textId="77777777" w:rsidR="00754FEC" w:rsidRPr="00754FEC" w:rsidRDefault="00754FEC" w:rsidP="00754FEC">
      <w:pPr>
        <w:rPr>
          <w:color w:val="000000" w:themeColor="text1"/>
          <w:szCs w:val="24"/>
        </w:rPr>
      </w:pPr>
    </w:p>
    <w:p w14:paraId="121359D2" w14:textId="77777777" w:rsidR="00754FEC" w:rsidRPr="00754FEC" w:rsidRDefault="00754FEC" w:rsidP="00754FEC">
      <w:pPr>
        <w:rPr>
          <w:color w:val="000000" w:themeColor="text1"/>
          <w:szCs w:val="24"/>
        </w:rPr>
      </w:pPr>
      <w:r w:rsidRPr="00754FEC">
        <w:rPr>
          <w:color w:val="000000" w:themeColor="text1"/>
          <w:szCs w:val="24"/>
        </w:rPr>
        <w:t>Join Zoom Meeting</w:t>
      </w:r>
    </w:p>
    <w:p w14:paraId="0B697C7F" w14:textId="77777777" w:rsidR="00754FEC" w:rsidRPr="00754FEC" w:rsidRDefault="00754FEC" w:rsidP="00754FEC">
      <w:pPr>
        <w:rPr>
          <w:color w:val="000000" w:themeColor="text1"/>
          <w:szCs w:val="24"/>
        </w:rPr>
      </w:pPr>
      <w:r w:rsidRPr="00754FEC">
        <w:rPr>
          <w:color w:val="000000" w:themeColor="text1"/>
          <w:szCs w:val="24"/>
        </w:rPr>
        <w:t>https://us02web.zoom.us/j/88660579613</w:t>
      </w:r>
    </w:p>
    <w:p w14:paraId="68D9D83F" w14:textId="77777777" w:rsidR="00754FEC" w:rsidRPr="00754FEC" w:rsidRDefault="00754FEC" w:rsidP="00754FEC">
      <w:pPr>
        <w:rPr>
          <w:color w:val="000000" w:themeColor="text1"/>
          <w:szCs w:val="24"/>
        </w:rPr>
      </w:pPr>
    </w:p>
    <w:p w14:paraId="0849C700" w14:textId="77777777" w:rsidR="00754FEC" w:rsidRPr="00754FEC" w:rsidRDefault="00754FEC" w:rsidP="00754FEC">
      <w:pPr>
        <w:rPr>
          <w:color w:val="000000" w:themeColor="text1"/>
          <w:szCs w:val="24"/>
        </w:rPr>
      </w:pPr>
      <w:r w:rsidRPr="00754FEC">
        <w:rPr>
          <w:color w:val="000000" w:themeColor="text1"/>
          <w:szCs w:val="24"/>
        </w:rPr>
        <w:t>Meeting ID: 886 6057 9613</w:t>
      </w:r>
    </w:p>
    <w:p w14:paraId="116403E0" w14:textId="77777777" w:rsidR="00754FEC" w:rsidRPr="00754FEC" w:rsidRDefault="00754FEC" w:rsidP="00754FEC">
      <w:pPr>
        <w:rPr>
          <w:color w:val="000000" w:themeColor="text1"/>
          <w:szCs w:val="24"/>
        </w:rPr>
      </w:pPr>
      <w:r w:rsidRPr="00754FEC">
        <w:rPr>
          <w:color w:val="000000" w:themeColor="text1"/>
          <w:szCs w:val="24"/>
        </w:rPr>
        <w:t>One tap mobile</w:t>
      </w:r>
    </w:p>
    <w:p w14:paraId="44F556AE" w14:textId="77777777" w:rsidR="00754FEC" w:rsidRPr="00754FEC" w:rsidRDefault="00754FEC" w:rsidP="00754FEC">
      <w:pPr>
        <w:rPr>
          <w:color w:val="000000" w:themeColor="text1"/>
          <w:szCs w:val="24"/>
        </w:rPr>
      </w:pPr>
      <w:r w:rsidRPr="00754FEC">
        <w:rPr>
          <w:color w:val="000000" w:themeColor="text1"/>
          <w:szCs w:val="24"/>
        </w:rPr>
        <w:t>+</w:t>
      </w:r>
      <w:proofErr w:type="gramStart"/>
      <w:r w:rsidRPr="00754FEC">
        <w:rPr>
          <w:color w:val="000000" w:themeColor="text1"/>
          <w:szCs w:val="24"/>
        </w:rPr>
        <w:t>13017158592,,</w:t>
      </w:r>
      <w:proofErr w:type="gramEnd"/>
      <w:r w:rsidRPr="00754FEC">
        <w:rPr>
          <w:color w:val="000000" w:themeColor="text1"/>
          <w:szCs w:val="24"/>
        </w:rPr>
        <w:t>88660579613# US (Washington DC)</w:t>
      </w:r>
    </w:p>
    <w:p w14:paraId="130B34CB" w14:textId="77777777" w:rsidR="00754FEC" w:rsidRPr="00754FEC" w:rsidRDefault="00754FEC" w:rsidP="00754FEC">
      <w:pPr>
        <w:rPr>
          <w:color w:val="000000" w:themeColor="text1"/>
          <w:szCs w:val="24"/>
        </w:rPr>
      </w:pPr>
      <w:r w:rsidRPr="00754FEC">
        <w:rPr>
          <w:color w:val="000000" w:themeColor="text1"/>
          <w:szCs w:val="24"/>
        </w:rPr>
        <w:t>+</w:t>
      </w:r>
      <w:proofErr w:type="gramStart"/>
      <w:r w:rsidRPr="00754FEC">
        <w:rPr>
          <w:color w:val="000000" w:themeColor="text1"/>
          <w:szCs w:val="24"/>
        </w:rPr>
        <w:t>13126266799,,</w:t>
      </w:r>
      <w:proofErr w:type="gramEnd"/>
      <w:r w:rsidRPr="00754FEC">
        <w:rPr>
          <w:color w:val="000000" w:themeColor="text1"/>
          <w:szCs w:val="24"/>
        </w:rPr>
        <w:t>88660579613# US (Chicago)</w:t>
      </w:r>
    </w:p>
    <w:p w14:paraId="2FF51295" w14:textId="77777777" w:rsidR="00754FEC" w:rsidRPr="00754FEC" w:rsidRDefault="00754FEC" w:rsidP="00754FEC">
      <w:pPr>
        <w:rPr>
          <w:color w:val="000000" w:themeColor="text1"/>
          <w:szCs w:val="24"/>
        </w:rPr>
      </w:pPr>
    </w:p>
    <w:p w14:paraId="67D6B8DD" w14:textId="77777777" w:rsidR="00754FEC" w:rsidRPr="00754FEC" w:rsidRDefault="00754FEC" w:rsidP="00754FEC">
      <w:pPr>
        <w:rPr>
          <w:color w:val="000000" w:themeColor="text1"/>
          <w:szCs w:val="24"/>
        </w:rPr>
      </w:pPr>
      <w:r w:rsidRPr="00754FEC">
        <w:rPr>
          <w:color w:val="000000" w:themeColor="text1"/>
          <w:szCs w:val="24"/>
        </w:rPr>
        <w:t>Dial by your location</w:t>
      </w:r>
    </w:p>
    <w:p w14:paraId="337EF537" w14:textId="77777777" w:rsidR="00754FEC" w:rsidRPr="00754FEC" w:rsidRDefault="00754FEC" w:rsidP="00754FEC">
      <w:pPr>
        <w:rPr>
          <w:color w:val="000000" w:themeColor="text1"/>
          <w:szCs w:val="24"/>
        </w:rPr>
      </w:pPr>
      <w:r w:rsidRPr="00754FEC">
        <w:rPr>
          <w:color w:val="000000" w:themeColor="text1"/>
          <w:szCs w:val="24"/>
        </w:rPr>
        <w:t xml:space="preserve">        +1 301 715 8592 US (Washington DC)</w:t>
      </w:r>
    </w:p>
    <w:p w14:paraId="28920D48" w14:textId="77777777" w:rsidR="00754FEC" w:rsidRPr="00754FEC" w:rsidRDefault="00754FEC" w:rsidP="00754FEC">
      <w:pPr>
        <w:rPr>
          <w:color w:val="000000" w:themeColor="text1"/>
          <w:szCs w:val="24"/>
        </w:rPr>
      </w:pPr>
      <w:r w:rsidRPr="00754FEC">
        <w:rPr>
          <w:color w:val="000000" w:themeColor="text1"/>
          <w:szCs w:val="24"/>
        </w:rPr>
        <w:t xml:space="preserve">        +1 312 626 6799 US (Chicago)</w:t>
      </w:r>
    </w:p>
    <w:p w14:paraId="061455E2" w14:textId="77777777" w:rsidR="00754FEC" w:rsidRPr="00754FEC" w:rsidRDefault="00754FEC" w:rsidP="00754FEC">
      <w:pPr>
        <w:rPr>
          <w:color w:val="000000" w:themeColor="text1"/>
          <w:szCs w:val="24"/>
        </w:rPr>
      </w:pPr>
      <w:r w:rsidRPr="00754FEC">
        <w:rPr>
          <w:color w:val="000000" w:themeColor="text1"/>
          <w:szCs w:val="24"/>
        </w:rPr>
        <w:t xml:space="preserve">        +1 346 248 7799 US (Houston)</w:t>
      </w:r>
    </w:p>
    <w:p w14:paraId="552F6098" w14:textId="77777777" w:rsidR="00754FEC" w:rsidRPr="00754FEC" w:rsidRDefault="00754FEC" w:rsidP="00754FEC">
      <w:pPr>
        <w:rPr>
          <w:color w:val="000000" w:themeColor="text1"/>
          <w:szCs w:val="24"/>
        </w:rPr>
      </w:pPr>
      <w:r w:rsidRPr="00754FEC">
        <w:rPr>
          <w:color w:val="000000" w:themeColor="text1"/>
          <w:szCs w:val="24"/>
        </w:rPr>
        <w:t xml:space="preserve">        +1 669 900 6833 US (San Jose)</w:t>
      </w:r>
    </w:p>
    <w:p w14:paraId="1599887B" w14:textId="77777777" w:rsidR="00754FEC" w:rsidRPr="00754FEC" w:rsidRDefault="00754FEC" w:rsidP="00754FEC">
      <w:pPr>
        <w:rPr>
          <w:color w:val="000000" w:themeColor="text1"/>
          <w:szCs w:val="24"/>
        </w:rPr>
      </w:pPr>
      <w:r w:rsidRPr="00754FEC">
        <w:rPr>
          <w:color w:val="000000" w:themeColor="text1"/>
          <w:szCs w:val="24"/>
        </w:rPr>
        <w:t xml:space="preserve">        +1 929 205 6099 US (New York)</w:t>
      </w:r>
    </w:p>
    <w:p w14:paraId="3E158151" w14:textId="77777777" w:rsidR="00754FEC" w:rsidRPr="00754FEC" w:rsidRDefault="00754FEC" w:rsidP="00754FEC">
      <w:pPr>
        <w:rPr>
          <w:color w:val="000000" w:themeColor="text1"/>
          <w:szCs w:val="24"/>
        </w:rPr>
      </w:pPr>
      <w:r w:rsidRPr="00754FEC">
        <w:rPr>
          <w:color w:val="000000" w:themeColor="text1"/>
          <w:szCs w:val="24"/>
        </w:rPr>
        <w:t xml:space="preserve">        +1 253 215 8782 US (Tacoma)</w:t>
      </w:r>
    </w:p>
    <w:p w14:paraId="5A0EE7D3" w14:textId="77777777" w:rsidR="00754FEC" w:rsidRPr="00754FEC" w:rsidRDefault="00754FEC" w:rsidP="00754FEC">
      <w:pPr>
        <w:rPr>
          <w:color w:val="000000" w:themeColor="text1"/>
          <w:szCs w:val="24"/>
        </w:rPr>
      </w:pPr>
      <w:r w:rsidRPr="00754FEC">
        <w:rPr>
          <w:color w:val="000000" w:themeColor="text1"/>
          <w:szCs w:val="24"/>
        </w:rPr>
        <w:t>Meeting ID: 886 6057 9613</w:t>
      </w:r>
    </w:p>
    <w:p w14:paraId="08E07CF8" w14:textId="77777777" w:rsidR="00754FEC" w:rsidRPr="00754FEC" w:rsidRDefault="00754FEC" w:rsidP="00754FEC">
      <w:pPr>
        <w:rPr>
          <w:color w:val="000000" w:themeColor="text1"/>
          <w:szCs w:val="24"/>
        </w:rPr>
      </w:pPr>
      <w:r w:rsidRPr="00754FEC">
        <w:rPr>
          <w:color w:val="000000" w:themeColor="text1"/>
          <w:szCs w:val="24"/>
        </w:rPr>
        <w:t>Find your local number: https://us02web.zoom.us/u/kcZqOGb7j</w:t>
      </w:r>
    </w:p>
    <w:p w14:paraId="1111AF71" w14:textId="77777777" w:rsidR="009655FC" w:rsidRPr="00324CD4" w:rsidRDefault="009655FC" w:rsidP="00754FEC">
      <w:pPr>
        <w:rPr>
          <w:rFonts w:eastAsia="Calibri"/>
          <w:color w:val="FF0000"/>
          <w:szCs w:val="24"/>
        </w:rPr>
      </w:pPr>
    </w:p>
    <w:sectPr w:rsidR="009655FC" w:rsidRPr="00324CD4" w:rsidSect="00EB4334">
      <w:pgSz w:w="12240" w:h="15840"/>
      <w:pgMar w:top="720" w:right="5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B5519"/>
    <w:multiLevelType w:val="hybridMultilevel"/>
    <w:tmpl w:val="60B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2F35"/>
    <w:rsid w:val="00004459"/>
    <w:rsid w:val="00004A20"/>
    <w:rsid w:val="00010218"/>
    <w:rsid w:val="000102A5"/>
    <w:rsid w:val="00015057"/>
    <w:rsid w:val="000157CB"/>
    <w:rsid w:val="000171A3"/>
    <w:rsid w:val="00023238"/>
    <w:rsid w:val="00024946"/>
    <w:rsid w:val="000266AF"/>
    <w:rsid w:val="00027B9B"/>
    <w:rsid w:val="00031D61"/>
    <w:rsid w:val="000347BE"/>
    <w:rsid w:val="00034DA1"/>
    <w:rsid w:val="00040345"/>
    <w:rsid w:val="00040678"/>
    <w:rsid w:val="00044D5B"/>
    <w:rsid w:val="000460D1"/>
    <w:rsid w:val="0005091D"/>
    <w:rsid w:val="00050BAE"/>
    <w:rsid w:val="00052EE9"/>
    <w:rsid w:val="00052FA2"/>
    <w:rsid w:val="00056E69"/>
    <w:rsid w:val="000574FA"/>
    <w:rsid w:val="00065037"/>
    <w:rsid w:val="0007032C"/>
    <w:rsid w:val="000748A5"/>
    <w:rsid w:val="00075182"/>
    <w:rsid w:val="000757D6"/>
    <w:rsid w:val="00075921"/>
    <w:rsid w:val="00080A35"/>
    <w:rsid w:val="0008152E"/>
    <w:rsid w:val="00084E3A"/>
    <w:rsid w:val="000855BC"/>
    <w:rsid w:val="00087A9F"/>
    <w:rsid w:val="00087EDC"/>
    <w:rsid w:val="0009030E"/>
    <w:rsid w:val="000909AD"/>
    <w:rsid w:val="000916B8"/>
    <w:rsid w:val="00094056"/>
    <w:rsid w:val="00094F3E"/>
    <w:rsid w:val="0009505A"/>
    <w:rsid w:val="0009506E"/>
    <w:rsid w:val="000A086B"/>
    <w:rsid w:val="000A1A58"/>
    <w:rsid w:val="000A1BAE"/>
    <w:rsid w:val="000A20BD"/>
    <w:rsid w:val="000A2382"/>
    <w:rsid w:val="000A36B1"/>
    <w:rsid w:val="000A36EE"/>
    <w:rsid w:val="000A392D"/>
    <w:rsid w:val="000A66C0"/>
    <w:rsid w:val="000B149B"/>
    <w:rsid w:val="000B2975"/>
    <w:rsid w:val="000B53CB"/>
    <w:rsid w:val="000B55F1"/>
    <w:rsid w:val="000C57FE"/>
    <w:rsid w:val="000C58D3"/>
    <w:rsid w:val="000D653F"/>
    <w:rsid w:val="000E211C"/>
    <w:rsid w:val="000E5053"/>
    <w:rsid w:val="000E5DF5"/>
    <w:rsid w:val="000E6C84"/>
    <w:rsid w:val="000E710E"/>
    <w:rsid w:val="000E7254"/>
    <w:rsid w:val="000E72E5"/>
    <w:rsid w:val="000F365B"/>
    <w:rsid w:val="000F4B74"/>
    <w:rsid w:val="000F6F73"/>
    <w:rsid w:val="00107F25"/>
    <w:rsid w:val="00111614"/>
    <w:rsid w:val="0011324F"/>
    <w:rsid w:val="001159CC"/>
    <w:rsid w:val="001163B1"/>
    <w:rsid w:val="00116ADB"/>
    <w:rsid w:val="00120D59"/>
    <w:rsid w:val="001219C3"/>
    <w:rsid w:val="00121EBB"/>
    <w:rsid w:val="001224FD"/>
    <w:rsid w:val="001229A5"/>
    <w:rsid w:val="0012384B"/>
    <w:rsid w:val="00124519"/>
    <w:rsid w:val="0012451E"/>
    <w:rsid w:val="0012648C"/>
    <w:rsid w:val="00126EE2"/>
    <w:rsid w:val="001274AE"/>
    <w:rsid w:val="001402F4"/>
    <w:rsid w:val="00144CF2"/>
    <w:rsid w:val="00153CEB"/>
    <w:rsid w:val="00154C32"/>
    <w:rsid w:val="00156010"/>
    <w:rsid w:val="0015727E"/>
    <w:rsid w:val="00157900"/>
    <w:rsid w:val="00157C36"/>
    <w:rsid w:val="00163ABA"/>
    <w:rsid w:val="00164FED"/>
    <w:rsid w:val="00165484"/>
    <w:rsid w:val="0016570A"/>
    <w:rsid w:val="001754B2"/>
    <w:rsid w:val="00175D43"/>
    <w:rsid w:val="00177D25"/>
    <w:rsid w:val="0018219A"/>
    <w:rsid w:val="00185A0C"/>
    <w:rsid w:val="00187C35"/>
    <w:rsid w:val="0019249D"/>
    <w:rsid w:val="00195AAD"/>
    <w:rsid w:val="001A0594"/>
    <w:rsid w:val="001A39F7"/>
    <w:rsid w:val="001A3D58"/>
    <w:rsid w:val="001A3FED"/>
    <w:rsid w:val="001A53DF"/>
    <w:rsid w:val="001B49C8"/>
    <w:rsid w:val="001B6498"/>
    <w:rsid w:val="001B7940"/>
    <w:rsid w:val="001C0455"/>
    <w:rsid w:val="001C1330"/>
    <w:rsid w:val="001C20CD"/>
    <w:rsid w:val="001C316D"/>
    <w:rsid w:val="001C7DB7"/>
    <w:rsid w:val="001D1498"/>
    <w:rsid w:val="001D6DD6"/>
    <w:rsid w:val="001E168F"/>
    <w:rsid w:val="001E6940"/>
    <w:rsid w:val="001F0350"/>
    <w:rsid w:val="001F08F5"/>
    <w:rsid w:val="001F4175"/>
    <w:rsid w:val="001F6084"/>
    <w:rsid w:val="001F65D1"/>
    <w:rsid w:val="00201F38"/>
    <w:rsid w:val="00203104"/>
    <w:rsid w:val="00203949"/>
    <w:rsid w:val="00203B59"/>
    <w:rsid w:val="00210890"/>
    <w:rsid w:val="0021305D"/>
    <w:rsid w:val="00213686"/>
    <w:rsid w:val="00214027"/>
    <w:rsid w:val="00214800"/>
    <w:rsid w:val="00215471"/>
    <w:rsid w:val="0021566E"/>
    <w:rsid w:val="002165CE"/>
    <w:rsid w:val="00216A19"/>
    <w:rsid w:val="00216EAB"/>
    <w:rsid w:val="00217794"/>
    <w:rsid w:val="0022056D"/>
    <w:rsid w:val="00222772"/>
    <w:rsid w:val="002234E3"/>
    <w:rsid w:val="00223AFC"/>
    <w:rsid w:val="00225374"/>
    <w:rsid w:val="002322B1"/>
    <w:rsid w:val="0023299C"/>
    <w:rsid w:val="002429E3"/>
    <w:rsid w:val="002449DC"/>
    <w:rsid w:val="00250485"/>
    <w:rsid w:val="00256A9A"/>
    <w:rsid w:val="00262CFB"/>
    <w:rsid w:val="0026459F"/>
    <w:rsid w:val="002709BC"/>
    <w:rsid w:val="0027269B"/>
    <w:rsid w:val="00273923"/>
    <w:rsid w:val="00273B07"/>
    <w:rsid w:val="00280BC5"/>
    <w:rsid w:val="00282576"/>
    <w:rsid w:val="002906D2"/>
    <w:rsid w:val="00292CE8"/>
    <w:rsid w:val="002953CF"/>
    <w:rsid w:val="002977C4"/>
    <w:rsid w:val="002A19A5"/>
    <w:rsid w:val="002A2558"/>
    <w:rsid w:val="002A2E8B"/>
    <w:rsid w:val="002A52DF"/>
    <w:rsid w:val="002B32C0"/>
    <w:rsid w:val="002B44C8"/>
    <w:rsid w:val="002B5A86"/>
    <w:rsid w:val="002C0CC6"/>
    <w:rsid w:val="002C0E16"/>
    <w:rsid w:val="002C2719"/>
    <w:rsid w:val="002C5234"/>
    <w:rsid w:val="002C6B46"/>
    <w:rsid w:val="002D0F9F"/>
    <w:rsid w:val="002D290E"/>
    <w:rsid w:val="002D44C7"/>
    <w:rsid w:val="002D5C7C"/>
    <w:rsid w:val="002D75C9"/>
    <w:rsid w:val="002E250D"/>
    <w:rsid w:val="002E6018"/>
    <w:rsid w:val="002E7048"/>
    <w:rsid w:val="002F2979"/>
    <w:rsid w:val="002F2EAD"/>
    <w:rsid w:val="003046AC"/>
    <w:rsid w:val="00304D46"/>
    <w:rsid w:val="0031170A"/>
    <w:rsid w:val="00312CB1"/>
    <w:rsid w:val="003150B9"/>
    <w:rsid w:val="00315749"/>
    <w:rsid w:val="0031642C"/>
    <w:rsid w:val="00316D72"/>
    <w:rsid w:val="003215E3"/>
    <w:rsid w:val="00324051"/>
    <w:rsid w:val="00324CD4"/>
    <w:rsid w:val="00325E88"/>
    <w:rsid w:val="0032683A"/>
    <w:rsid w:val="00327903"/>
    <w:rsid w:val="00327BEE"/>
    <w:rsid w:val="0033216A"/>
    <w:rsid w:val="003333EA"/>
    <w:rsid w:val="00335AEB"/>
    <w:rsid w:val="00335D70"/>
    <w:rsid w:val="003375FB"/>
    <w:rsid w:val="00337B69"/>
    <w:rsid w:val="00341991"/>
    <w:rsid w:val="00346F8E"/>
    <w:rsid w:val="00352D53"/>
    <w:rsid w:val="003560ED"/>
    <w:rsid w:val="00356EFE"/>
    <w:rsid w:val="003576F5"/>
    <w:rsid w:val="00357C52"/>
    <w:rsid w:val="00364DFB"/>
    <w:rsid w:val="0036529A"/>
    <w:rsid w:val="00365587"/>
    <w:rsid w:val="00365F4C"/>
    <w:rsid w:val="00367E33"/>
    <w:rsid w:val="003719CC"/>
    <w:rsid w:val="003763AD"/>
    <w:rsid w:val="003765C2"/>
    <w:rsid w:val="00381DA5"/>
    <w:rsid w:val="00383165"/>
    <w:rsid w:val="00383DE2"/>
    <w:rsid w:val="00384E87"/>
    <w:rsid w:val="003878E6"/>
    <w:rsid w:val="00387F6A"/>
    <w:rsid w:val="00391A47"/>
    <w:rsid w:val="00392D89"/>
    <w:rsid w:val="00392E29"/>
    <w:rsid w:val="003931C4"/>
    <w:rsid w:val="0039375B"/>
    <w:rsid w:val="003A095D"/>
    <w:rsid w:val="003A11A6"/>
    <w:rsid w:val="003A41AF"/>
    <w:rsid w:val="003A4F8E"/>
    <w:rsid w:val="003A6524"/>
    <w:rsid w:val="003B40F1"/>
    <w:rsid w:val="003B58E4"/>
    <w:rsid w:val="003B7C8E"/>
    <w:rsid w:val="003B7F03"/>
    <w:rsid w:val="003C0344"/>
    <w:rsid w:val="003C75F5"/>
    <w:rsid w:val="003C7BF8"/>
    <w:rsid w:val="003D3BCD"/>
    <w:rsid w:val="003D578D"/>
    <w:rsid w:val="003D69A2"/>
    <w:rsid w:val="003D7AA9"/>
    <w:rsid w:val="003D7C14"/>
    <w:rsid w:val="003E0CE4"/>
    <w:rsid w:val="003E0E7D"/>
    <w:rsid w:val="003E240B"/>
    <w:rsid w:val="003E2D1F"/>
    <w:rsid w:val="003E45F4"/>
    <w:rsid w:val="003E4CBA"/>
    <w:rsid w:val="00400BD8"/>
    <w:rsid w:val="00402DE5"/>
    <w:rsid w:val="00404458"/>
    <w:rsid w:val="00405D96"/>
    <w:rsid w:val="00410165"/>
    <w:rsid w:val="0041043A"/>
    <w:rsid w:val="00412DAE"/>
    <w:rsid w:val="00413772"/>
    <w:rsid w:val="0041433A"/>
    <w:rsid w:val="00415B0B"/>
    <w:rsid w:val="00417E5E"/>
    <w:rsid w:val="0042212F"/>
    <w:rsid w:val="00422592"/>
    <w:rsid w:val="00422B6E"/>
    <w:rsid w:val="00424DBE"/>
    <w:rsid w:val="00425648"/>
    <w:rsid w:val="00425A5E"/>
    <w:rsid w:val="00427DDB"/>
    <w:rsid w:val="00430DEF"/>
    <w:rsid w:val="00431285"/>
    <w:rsid w:val="00433623"/>
    <w:rsid w:val="00434C8C"/>
    <w:rsid w:val="00437DD3"/>
    <w:rsid w:val="00440B7E"/>
    <w:rsid w:val="004424CB"/>
    <w:rsid w:val="004427CC"/>
    <w:rsid w:val="004456B9"/>
    <w:rsid w:val="00447008"/>
    <w:rsid w:val="00451A26"/>
    <w:rsid w:val="004546B1"/>
    <w:rsid w:val="00455315"/>
    <w:rsid w:val="004570A6"/>
    <w:rsid w:val="00460635"/>
    <w:rsid w:val="00462B45"/>
    <w:rsid w:val="00466732"/>
    <w:rsid w:val="00470DED"/>
    <w:rsid w:val="00472D9B"/>
    <w:rsid w:val="0047312A"/>
    <w:rsid w:val="00473520"/>
    <w:rsid w:val="004751E1"/>
    <w:rsid w:val="004751E4"/>
    <w:rsid w:val="004761FD"/>
    <w:rsid w:val="0047629D"/>
    <w:rsid w:val="004779AD"/>
    <w:rsid w:val="00484BAA"/>
    <w:rsid w:val="004859C0"/>
    <w:rsid w:val="00486404"/>
    <w:rsid w:val="0048774D"/>
    <w:rsid w:val="00490CA8"/>
    <w:rsid w:val="00495547"/>
    <w:rsid w:val="0049626D"/>
    <w:rsid w:val="00497FFD"/>
    <w:rsid w:val="004A13D0"/>
    <w:rsid w:val="004A14E5"/>
    <w:rsid w:val="004A1610"/>
    <w:rsid w:val="004A526E"/>
    <w:rsid w:val="004A5324"/>
    <w:rsid w:val="004A58E4"/>
    <w:rsid w:val="004A6D21"/>
    <w:rsid w:val="004B1143"/>
    <w:rsid w:val="004B1ED2"/>
    <w:rsid w:val="004B3A7C"/>
    <w:rsid w:val="004B3FC4"/>
    <w:rsid w:val="004B4290"/>
    <w:rsid w:val="004B68CD"/>
    <w:rsid w:val="004C0877"/>
    <w:rsid w:val="004C1569"/>
    <w:rsid w:val="004C2E41"/>
    <w:rsid w:val="004D7811"/>
    <w:rsid w:val="004D7BAE"/>
    <w:rsid w:val="004D7E39"/>
    <w:rsid w:val="004E02AE"/>
    <w:rsid w:val="004E19E7"/>
    <w:rsid w:val="004E6163"/>
    <w:rsid w:val="004E7264"/>
    <w:rsid w:val="004F2A2E"/>
    <w:rsid w:val="004F2BE3"/>
    <w:rsid w:val="004F5FAA"/>
    <w:rsid w:val="00502223"/>
    <w:rsid w:val="00505FF5"/>
    <w:rsid w:val="005124BA"/>
    <w:rsid w:val="00515681"/>
    <w:rsid w:val="00515D44"/>
    <w:rsid w:val="00517FC3"/>
    <w:rsid w:val="0052450D"/>
    <w:rsid w:val="00524B00"/>
    <w:rsid w:val="00525A51"/>
    <w:rsid w:val="00526BE5"/>
    <w:rsid w:val="00530260"/>
    <w:rsid w:val="0053099E"/>
    <w:rsid w:val="0053636B"/>
    <w:rsid w:val="00540117"/>
    <w:rsid w:val="005411DA"/>
    <w:rsid w:val="0054195E"/>
    <w:rsid w:val="00542133"/>
    <w:rsid w:val="00544113"/>
    <w:rsid w:val="005444BE"/>
    <w:rsid w:val="00546BDF"/>
    <w:rsid w:val="00546C24"/>
    <w:rsid w:val="005471AC"/>
    <w:rsid w:val="00550336"/>
    <w:rsid w:val="0055053A"/>
    <w:rsid w:val="005577AF"/>
    <w:rsid w:val="00560D5E"/>
    <w:rsid w:val="00562D19"/>
    <w:rsid w:val="00565249"/>
    <w:rsid w:val="005654FF"/>
    <w:rsid w:val="00565671"/>
    <w:rsid w:val="00565A6D"/>
    <w:rsid w:val="00566774"/>
    <w:rsid w:val="00570D08"/>
    <w:rsid w:val="0057369D"/>
    <w:rsid w:val="005752B6"/>
    <w:rsid w:val="00577477"/>
    <w:rsid w:val="0058062D"/>
    <w:rsid w:val="00582392"/>
    <w:rsid w:val="00582DC2"/>
    <w:rsid w:val="00584001"/>
    <w:rsid w:val="00585EC2"/>
    <w:rsid w:val="00592C5D"/>
    <w:rsid w:val="00594779"/>
    <w:rsid w:val="005963DE"/>
    <w:rsid w:val="00596EB6"/>
    <w:rsid w:val="00597ACC"/>
    <w:rsid w:val="00597C9B"/>
    <w:rsid w:val="005A3BA1"/>
    <w:rsid w:val="005A5390"/>
    <w:rsid w:val="005A5E2B"/>
    <w:rsid w:val="005A7C19"/>
    <w:rsid w:val="005B0E20"/>
    <w:rsid w:val="005B11B5"/>
    <w:rsid w:val="005B415E"/>
    <w:rsid w:val="005B4225"/>
    <w:rsid w:val="005B4379"/>
    <w:rsid w:val="005B7937"/>
    <w:rsid w:val="005C2BB1"/>
    <w:rsid w:val="005C2ED9"/>
    <w:rsid w:val="005C7222"/>
    <w:rsid w:val="005D1F24"/>
    <w:rsid w:val="005D2CCA"/>
    <w:rsid w:val="005D43DA"/>
    <w:rsid w:val="005D4578"/>
    <w:rsid w:val="005D4E89"/>
    <w:rsid w:val="005D4FF9"/>
    <w:rsid w:val="005D6B81"/>
    <w:rsid w:val="005E0A4A"/>
    <w:rsid w:val="005E6F62"/>
    <w:rsid w:val="005F08A0"/>
    <w:rsid w:val="005F67F5"/>
    <w:rsid w:val="006051DA"/>
    <w:rsid w:val="00616CE8"/>
    <w:rsid w:val="006204CA"/>
    <w:rsid w:val="00620956"/>
    <w:rsid w:val="00621F16"/>
    <w:rsid w:val="006229E8"/>
    <w:rsid w:val="0062662D"/>
    <w:rsid w:val="00632095"/>
    <w:rsid w:val="0063452A"/>
    <w:rsid w:val="00636C1E"/>
    <w:rsid w:val="00637615"/>
    <w:rsid w:val="0064314D"/>
    <w:rsid w:val="00646150"/>
    <w:rsid w:val="00646D82"/>
    <w:rsid w:val="00653112"/>
    <w:rsid w:val="00656DEA"/>
    <w:rsid w:val="00664747"/>
    <w:rsid w:val="0066475B"/>
    <w:rsid w:val="006669A5"/>
    <w:rsid w:val="006714B9"/>
    <w:rsid w:val="00674227"/>
    <w:rsid w:val="006748E2"/>
    <w:rsid w:val="00674953"/>
    <w:rsid w:val="006749AD"/>
    <w:rsid w:val="00675A7E"/>
    <w:rsid w:val="0068102C"/>
    <w:rsid w:val="006818AE"/>
    <w:rsid w:val="00685624"/>
    <w:rsid w:val="0068603D"/>
    <w:rsid w:val="0068664D"/>
    <w:rsid w:val="006867E5"/>
    <w:rsid w:val="00686FEA"/>
    <w:rsid w:val="0069301F"/>
    <w:rsid w:val="006954C5"/>
    <w:rsid w:val="00697D2E"/>
    <w:rsid w:val="006A1278"/>
    <w:rsid w:val="006A1B50"/>
    <w:rsid w:val="006A63BF"/>
    <w:rsid w:val="006B094F"/>
    <w:rsid w:val="006B0BD7"/>
    <w:rsid w:val="006B57BF"/>
    <w:rsid w:val="006B5CB6"/>
    <w:rsid w:val="006B63C2"/>
    <w:rsid w:val="006B7E86"/>
    <w:rsid w:val="006C5C2D"/>
    <w:rsid w:val="006C5EC8"/>
    <w:rsid w:val="006C7BDA"/>
    <w:rsid w:val="006D0892"/>
    <w:rsid w:val="006D17B2"/>
    <w:rsid w:val="006D52E9"/>
    <w:rsid w:val="006D6060"/>
    <w:rsid w:val="006D7419"/>
    <w:rsid w:val="006E0384"/>
    <w:rsid w:val="006E0E92"/>
    <w:rsid w:val="006E14D2"/>
    <w:rsid w:val="006E4AE3"/>
    <w:rsid w:val="006E6237"/>
    <w:rsid w:val="006E6FC7"/>
    <w:rsid w:val="006F0B9D"/>
    <w:rsid w:val="006F2F8B"/>
    <w:rsid w:val="006F3921"/>
    <w:rsid w:val="006F4C79"/>
    <w:rsid w:val="007012D1"/>
    <w:rsid w:val="0070517A"/>
    <w:rsid w:val="00707B64"/>
    <w:rsid w:val="0071706D"/>
    <w:rsid w:val="007258ED"/>
    <w:rsid w:val="00727DD1"/>
    <w:rsid w:val="00731BE1"/>
    <w:rsid w:val="007327E2"/>
    <w:rsid w:val="00735924"/>
    <w:rsid w:val="00740953"/>
    <w:rsid w:val="00746122"/>
    <w:rsid w:val="007510F8"/>
    <w:rsid w:val="00751B2B"/>
    <w:rsid w:val="00751F9F"/>
    <w:rsid w:val="007520FA"/>
    <w:rsid w:val="0075483B"/>
    <w:rsid w:val="00754FEC"/>
    <w:rsid w:val="00756346"/>
    <w:rsid w:val="00756E12"/>
    <w:rsid w:val="00762015"/>
    <w:rsid w:val="00762D6C"/>
    <w:rsid w:val="00770F32"/>
    <w:rsid w:val="00772DA8"/>
    <w:rsid w:val="007730E2"/>
    <w:rsid w:val="00774D97"/>
    <w:rsid w:val="00781852"/>
    <w:rsid w:val="00781C19"/>
    <w:rsid w:val="00782CE5"/>
    <w:rsid w:val="0078338A"/>
    <w:rsid w:val="00783EA8"/>
    <w:rsid w:val="00784940"/>
    <w:rsid w:val="00785CAD"/>
    <w:rsid w:val="007860B6"/>
    <w:rsid w:val="00787D50"/>
    <w:rsid w:val="0079070C"/>
    <w:rsid w:val="00791DA3"/>
    <w:rsid w:val="00796150"/>
    <w:rsid w:val="0079679F"/>
    <w:rsid w:val="00796EAD"/>
    <w:rsid w:val="00797030"/>
    <w:rsid w:val="007A199B"/>
    <w:rsid w:val="007A328B"/>
    <w:rsid w:val="007A361F"/>
    <w:rsid w:val="007A3656"/>
    <w:rsid w:val="007A6451"/>
    <w:rsid w:val="007A71D0"/>
    <w:rsid w:val="007B064B"/>
    <w:rsid w:val="007B14AC"/>
    <w:rsid w:val="007B4737"/>
    <w:rsid w:val="007B55F5"/>
    <w:rsid w:val="007C3C88"/>
    <w:rsid w:val="007C64C4"/>
    <w:rsid w:val="007C6538"/>
    <w:rsid w:val="007D0521"/>
    <w:rsid w:val="007D065D"/>
    <w:rsid w:val="007D0860"/>
    <w:rsid w:val="007D35BB"/>
    <w:rsid w:val="007D4BA0"/>
    <w:rsid w:val="007D4E86"/>
    <w:rsid w:val="007D73EA"/>
    <w:rsid w:val="007E43B2"/>
    <w:rsid w:val="007F250E"/>
    <w:rsid w:val="007F5EA7"/>
    <w:rsid w:val="007F6184"/>
    <w:rsid w:val="007F751C"/>
    <w:rsid w:val="00800D68"/>
    <w:rsid w:val="00801330"/>
    <w:rsid w:val="00801486"/>
    <w:rsid w:val="008014E3"/>
    <w:rsid w:val="00803641"/>
    <w:rsid w:val="00805FBB"/>
    <w:rsid w:val="008124C3"/>
    <w:rsid w:val="008167FA"/>
    <w:rsid w:val="0082115A"/>
    <w:rsid w:val="00822E54"/>
    <w:rsid w:val="00826B61"/>
    <w:rsid w:val="008300F8"/>
    <w:rsid w:val="0083208E"/>
    <w:rsid w:val="00835EC4"/>
    <w:rsid w:val="00837459"/>
    <w:rsid w:val="0084089F"/>
    <w:rsid w:val="008440D9"/>
    <w:rsid w:val="00844E89"/>
    <w:rsid w:val="00846789"/>
    <w:rsid w:val="008503BA"/>
    <w:rsid w:val="0085328D"/>
    <w:rsid w:val="008551B7"/>
    <w:rsid w:val="00857031"/>
    <w:rsid w:val="00860302"/>
    <w:rsid w:val="008619DE"/>
    <w:rsid w:val="008629C0"/>
    <w:rsid w:val="00863F3D"/>
    <w:rsid w:val="00866F64"/>
    <w:rsid w:val="00871CB8"/>
    <w:rsid w:val="00872498"/>
    <w:rsid w:val="0087332A"/>
    <w:rsid w:val="00876F9E"/>
    <w:rsid w:val="00881A3B"/>
    <w:rsid w:val="00882D23"/>
    <w:rsid w:val="00884BA1"/>
    <w:rsid w:val="00884BFD"/>
    <w:rsid w:val="00887028"/>
    <w:rsid w:val="0089435B"/>
    <w:rsid w:val="008943BF"/>
    <w:rsid w:val="00894E8F"/>
    <w:rsid w:val="00895217"/>
    <w:rsid w:val="008952E8"/>
    <w:rsid w:val="008A3B6F"/>
    <w:rsid w:val="008B08DC"/>
    <w:rsid w:val="008B1C4B"/>
    <w:rsid w:val="008B3CDB"/>
    <w:rsid w:val="008B432F"/>
    <w:rsid w:val="008B6D37"/>
    <w:rsid w:val="008C0202"/>
    <w:rsid w:val="008C0F5F"/>
    <w:rsid w:val="008C774E"/>
    <w:rsid w:val="008C7814"/>
    <w:rsid w:val="008D5661"/>
    <w:rsid w:val="008D5AAE"/>
    <w:rsid w:val="008E02CC"/>
    <w:rsid w:val="008E030D"/>
    <w:rsid w:val="008E0715"/>
    <w:rsid w:val="008E098A"/>
    <w:rsid w:val="008E3818"/>
    <w:rsid w:val="008E4801"/>
    <w:rsid w:val="008E522C"/>
    <w:rsid w:val="008E572C"/>
    <w:rsid w:val="008E71F8"/>
    <w:rsid w:val="008E72F1"/>
    <w:rsid w:val="008F1147"/>
    <w:rsid w:val="008F5E01"/>
    <w:rsid w:val="008F6156"/>
    <w:rsid w:val="008F6BE8"/>
    <w:rsid w:val="009006EC"/>
    <w:rsid w:val="00902485"/>
    <w:rsid w:val="0090548A"/>
    <w:rsid w:val="00905791"/>
    <w:rsid w:val="00910289"/>
    <w:rsid w:val="00915582"/>
    <w:rsid w:val="0092007E"/>
    <w:rsid w:val="009214C3"/>
    <w:rsid w:val="00924800"/>
    <w:rsid w:val="00924A24"/>
    <w:rsid w:val="00927A50"/>
    <w:rsid w:val="0093033D"/>
    <w:rsid w:val="009323E1"/>
    <w:rsid w:val="009351E7"/>
    <w:rsid w:val="00937795"/>
    <w:rsid w:val="00940844"/>
    <w:rsid w:val="009550D8"/>
    <w:rsid w:val="00956831"/>
    <w:rsid w:val="0096027C"/>
    <w:rsid w:val="00962983"/>
    <w:rsid w:val="009655FC"/>
    <w:rsid w:val="009707CC"/>
    <w:rsid w:val="00970AA9"/>
    <w:rsid w:val="00973D7C"/>
    <w:rsid w:val="009750BD"/>
    <w:rsid w:val="00975937"/>
    <w:rsid w:val="00975F1D"/>
    <w:rsid w:val="00977924"/>
    <w:rsid w:val="00977FAB"/>
    <w:rsid w:val="00983153"/>
    <w:rsid w:val="0099227F"/>
    <w:rsid w:val="00992311"/>
    <w:rsid w:val="00993019"/>
    <w:rsid w:val="00995697"/>
    <w:rsid w:val="00996910"/>
    <w:rsid w:val="009A3C09"/>
    <w:rsid w:val="009A4626"/>
    <w:rsid w:val="009A5DE0"/>
    <w:rsid w:val="009A7A47"/>
    <w:rsid w:val="009A7D2B"/>
    <w:rsid w:val="009B2184"/>
    <w:rsid w:val="009B303D"/>
    <w:rsid w:val="009B4B96"/>
    <w:rsid w:val="009B4BFF"/>
    <w:rsid w:val="009B5324"/>
    <w:rsid w:val="009B6DCB"/>
    <w:rsid w:val="009C066D"/>
    <w:rsid w:val="009C4528"/>
    <w:rsid w:val="009D0A12"/>
    <w:rsid w:val="009D405F"/>
    <w:rsid w:val="009D70EA"/>
    <w:rsid w:val="009E4933"/>
    <w:rsid w:val="009E4A03"/>
    <w:rsid w:val="009E656F"/>
    <w:rsid w:val="009E6B09"/>
    <w:rsid w:val="009E73A0"/>
    <w:rsid w:val="009F28D1"/>
    <w:rsid w:val="009F44E9"/>
    <w:rsid w:val="009F50EF"/>
    <w:rsid w:val="00A03308"/>
    <w:rsid w:val="00A074E7"/>
    <w:rsid w:val="00A1179D"/>
    <w:rsid w:val="00A15A75"/>
    <w:rsid w:val="00A1653C"/>
    <w:rsid w:val="00A16C76"/>
    <w:rsid w:val="00A25C52"/>
    <w:rsid w:val="00A26755"/>
    <w:rsid w:val="00A2729A"/>
    <w:rsid w:val="00A30435"/>
    <w:rsid w:val="00A3085B"/>
    <w:rsid w:val="00A30E7D"/>
    <w:rsid w:val="00A35D32"/>
    <w:rsid w:val="00A400EF"/>
    <w:rsid w:val="00A412E9"/>
    <w:rsid w:val="00A42846"/>
    <w:rsid w:val="00A43AC8"/>
    <w:rsid w:val="00A501A4"/>
    <w:rsid w:val="00A54478"/>
    <w:rsid w:val="00A56AC9"/>
    <w:rsid w:val="00A573C6"/>
    <w:rsid w:val="00A573D0"/>
    <w:rsid w:val="00A6094A"/>
    <w:rsid w:val="00A613A1"/>
    <w:rsid w:val="00A618B6"/>
    <w:rsid w:val="00A62E09"/>
    <w:rsid w:val="00A73B64"/>
    <w:rsid w:val="00A750B5"/>
    <w:rsid w:val="00A753E3"/>
    <w:rsid w:val="00A81797"/>
    <w:rsid w:val="00A81BC9"/>
    <w:rsid w:val="00A85399"/>
    <w:rsid w:val="00A87CC4"/>
    <w:rsid w:val="00A9314B"/>
    <w:rsid w:val="00AA1683"/>
    <w:rsid w:val="00AA2947"/>
    <w:rsid w:val="00AA2CC4"/>
    <w:rsid w:val="00AA37BE"/>
    <w:rsid w:val="00AA5F47"/>
    <w:rsid w:val="00AA79B9"/>
    <w:rsid w:val="00AB2571"/>
    <w:rsid w:val="00AB39C5"/>
    <w:rsid w:val="00AB44D3"/>
    <w:rsid w:val="00AB4DE1"/>
    <w:rsid w:val="00AB51F7"/>
    <w:rsid w:val="00AB5631"/>
    <w:rsid w:val="00AC53CD"/>
    <w:rsid w:val="00AC59F3"/>
    <w:rsid w:val="00AD1EC2"/>
    <w:rsid w:val="00AD7C43"/>
    <w:rsid w:val="00AE00A4"/>
    <w:rsid w:val="00AE0E37"/>
    <w:rsid w:val="00AE27A2"/>
    <w:rsid w:val="00AE3D54"/>
    <w:rsid w:val="00AF6D47"/>
    <w:rsid w:val="00AF7661"/>
    <w:rsid w:val="00B006D0"/>
    <w:rsid w:val="00B02F07"/>
    <w:rsid w:val="00B077DC"/>
    <w:rsid w:val="00B10A5B"/>
    <w:rsid w:val="00B21303"/>
    <w:rsid w:val="00B22D08"/>
    <w:rsid w:val="00B258E0"/>
    <w:rsid w:val="00B25E39"/>
    <w:rsid w:val="00B30A67"/>
    <w:rsid w:val="00B31DEB"/>
    <w:rsid w:val="00B32CFD"/>
    <w:rsid w:val="00B42219"/>
    <w:rsid w:val="00B45BCF"/>
    <w:rsid w:val="00B463AC"/>
    <w:rsid w:val="00B52771"/>
    <w:rsid w:val="00B54DE1"/>
    <w:rsid w:val="00B565FA"/>
    <w:rsid w:val="00B637B2"/>
    <w:rsid w:val="00B63C67"/>
    <w:rsid w:val="00B648CE"/>
    <w:rsid w:val="00B67903"/>
    <w:rsid w:val="00B721D9"/>
    <w:rsid w:val="00B74D1C"/>
    <w:rsid w:val="00B76A63"/>
    <w:rsid w:val="00B771C9"/>
    <w:rsid w:val="00B80211"/>
    <w:rsid w:val="00B8027F"/>
    <w:rsid w:val="00B8222C"/>
    <w:rsid w:val="00B822C1"/>
    <w:rsid w:val="00B83DAD"/>
    <w:rsid w:val="00B84664"/>
    <w:rsid w:val="00B86551"/>
    <w:rsid w:val="00B87DEC"/>
    <w:rsid w:val="00B91D30"/>
    <w:rsid w:val="00B94C62"/>
    <w:rsid w:val="00B96F8A"/>
    <w:rsid w:val="00BA1590"/>
    <w:rsid w:val="00BA20FE"/>
    <w:rsid w:val="00BA37B9"/>
    <w:rsid w:val="00BA610B"/>
    <w:rsid w:val="00BA7B0E"/>
    <w:rsid w:val="00BB13B2"/>
    <w:rsid w:val="00BB3AEB"/>
    <w:rsid w:val="00BB44AB"/>
    <w:rsid w:val="00BB7D6A"/>
    <w:rsid w:val="00BC35C0"/>
    <w:rsid w:val="00BC5881"/>
    <w:rsid w:val="00BC624E"/>
    <w:rsid w:val="00BC6602"/>
    <w:rsid w:val="00BC7D48"/>
    <w:rsid w:val="00BC7E1D"/>
    <w:rsid w:val="00BD2904"/>
    <w:rsid w:val="00BD3B1E"/>
    <w:rsid w:val="00BD51E4"/>
    <w:rsid w:val="00BD68BF"/>
    <w:rsid w:val="00BD7FC8"/>
    <w:rsid w:val="00BE1A14"/>
    <w:rsid w:val="00BE3C5D"/>
    <w:rsid w:val="00BE6221"/>
    <w:rsid w:val="00BE6BAE"/>
    <w:rsid w:val="00BE6F68"/>
    <w:rsid w:val="00BF0360"/>
    <w:rsid w:val="00BF20DC"/>
    <w:rsid w:val="00BF2FA9"/>
    <w:rsid w:val="00BF46C0"/>
    <w:rsid w:val="00BF7328"/>
    <w:rsid w:val="00BF7E29"/>
    <w:rsid w:val="00C12585"/>
    <w:rsid w:val="00C15021"/>
    <w:rsid w:val="00C155C3"/>
    <w:rsid w:val="00C237C1"/>
    <w:rsid w:val="00C25640"/>
    <w:rsid w:val="00C27450"/>
    <w:rsid w:val="00C27CF6"/>
    <w:rsid w:val="00C30572"/>
    <w:rsid w:val="00C35D7E"/>
    <w:rsid w:val="00C37791"/>
    <w:rsid w:val="00C378A6"/>
    <w:rsid w:val="00C37B78"/>
    <w:rsid w:val="00C40430"/>
    <w:rsid w:val="00C45C84"/>
    <w:rsid w:val="00C546F3"/>
    <w:rsid w:val="00C54B92"/>
    <w:rsid w:val="00C563D9"/>
    <w:rsid w:val="00C5781E"/>
    <w:rsid w:val="00C64610"/>
    <w:rsid w:val="00C705DE"/>
    <w:rsid w:val="00C70841"/>
    <w:rsid w:val="00C81125"/>
    <w:rsid w:val="00C83E3B"/>
    <w:rsid w:val="00C84771"/>
    <w:rsid w:val="00C85A85"/>
    <w:rsid w:val="00C9180E"/>
    <w:rsid w:val="00C95A3F"/>
    <w:rsid w:val="00C97193"/>
    <w:rsid w:val="00CA00E8"/>
    <w:rsid w:val="00CA1783"/>
    <w:rsid w:val="00CA1E45"/>
    <w:rsid w:val="00CA40ED"/>
    <w:rsid w:val="00CB037E"/>
    <w:rsid w:val="00CB3714"/>
    <w:rsid w:val="00CB6DB0"/>
    <w:rsid w:val="00CB7E55"/>
    <w:rsid w:val="00CC76D5"/>
    <w:rsid w:val="00CD3235"/>
    <w:rsid w:val="00CD3CD2"/>
    <w:rsid w:val="00CD4BE3"/>
    <w:rsid w:val="00CD7E77"/>
    <w:rsid w:val="00CE0ACF"/>
    <w:rsid w:val="00CE57E9"/>
    <w:rsid w:val="00CF08A2"/>
    <w:rsid w:val="00CF0E41"/>
    <w:rsid w:val="00CF63E2"/>
    <w:rsid w:val="00CF6436"/>
    <w:rsid w:val="00CF6EE6"/>
    <w:rsid w:val="00D0057F"/>
    <w:rsid w:val="00D024DA"/>
    <w:rsid w:val="00D0401B"/>
    <w:rsid w:val="00D05141"/>
    <w:rsid w:val="00D05935"/>
    <w:rsid w:val="00D05EFA"/>
    <w:rsid w:val="00D0609D"/>
    <w:rsid w:val="00D06C5F"/>
    <w:rsid w:val="00D1075A"/>
    <w:rsid w:val="00D15120"/>
    <w:rsid w:val="00D153AB"/>
    <w:rsid w:val="00D17468"/>
    <w:rsid w:val="00D20A69"/>
    <w:rsid w:val="00D21056"/>
    <w:rsid w:val="00D224E9"/>
    <w:rsid w:val="00D25FBC"/>
    <w:rsid w:val="00D27790"/>
    <w:rsid w:val="00D27E39"/>
    <w:rsid w:val="00D31131"/>
    <w:rsid w:val="00D34FA0"/>
    <w:rsid w:val="00D4277C"/>
    <w:rsid w:val="00D47D0F"/>
    <w:rsid w:val="00D5034C"/>
    <w:rsid w:val="00D507E3"/>
    <w:rsid w:val="00D50E35"/>
    <w:rsid w:val="00D545D5"/>
    <w:rsid w:val="00D560A1"/>
    <w:rsid w:val="00D566D3"/>
    <w:rsid w:val="00D57CA7"/>
    <w:rsid w:val="00D62A0A"/>
    <w:rsid w:val="00D65313"/>
    <w:rsid w:val="00D74D3F"/>
    <w:rsid w:val="00D77C51"/>
    <w:rsid w:val="00D80F8E"/>
    <w:rsid w:val="00D81B69"/>
    <w:rsid w:val="00D843A6"/>
    <w:rsid w:val="00D84909"/>
    <w:rsid w:val="00D8559C"/>
    <w:rsid w:val="00D85AFB"/>
    <w:rsid w:val="00D86FB0"/>
    <w:rsid w:val="00D877AC"/>
    <w:rsid w:val="00D92DF5"/>
    <w:rsid w:val="00D93001"/>
    <w:rsid w:val="00DA1ABD"/>
    <w:rsid w:val="00DA341B"/>
    <w:rsid w:val="00DA38A0"/>
    <w:rsid w:val="00DA6E62"/>
    <w:rsid w:val="00DA7162"/>
    <w:rsid w:val="00DB1335"/>
    <w:rsid w:val="00DB30C7"/>
    <w:rsid w:val="00DB31BA"/>
    <w:rsid w:val="00DB39E6"/>
    <w:rsid w:val="00DB5E08"/>
    <w:rsid w:val="00DB63A1"/>
    <w:rsid w:val="00DB7C80"/>
    <w:rsid w:val="00DC1460"/>
    <w:rsid w:val="00DC3C0F"/>
    <w:rsid w:val="00DD0333"/>
    <w:rsid w:val="00DD0E25"/>
    <w:rsid w:val="00DD1549"/>
    <w:rsid w:val="00DD1C74"/>
    <w:rsid w:val="00DD29DD"/>
    <w:rsid w:val="00DD406B"/>
    <w:rsid w:val="00DD7A21"/>
    <w:rsid w:val="00DE18A8"/>
    <w:rsid w:val="00DE1A3C"/>
    <w:rsid w:val="00DE2257"/>
    <w:rsid w:val="00DE49C9"/>
    <w:rsid w:val="00DE5668"/>
    <w:rsid w:val="00DE7C60"/>
    <w:rsid w:val="00DF068B"/>
    <w:rsid w:val="00DF1811"/>
    <w:rsid w:val="00DF475E"/>
    <w:rsid w:val="00DF50AC"/>
    <w:rsid w:val="00DF530A"/>
    <w:rsid w:val="00DF6956"/>
    <w:rsid w:val="00DF7664"/>
    <w:rsid w:val="00E012DD"/>
    <w:rsid w:val="00E01ABC"/>
    <w:rsid w:val="00E110F5"/>
    <w:rsid w:val="00E114DA"/>
    <w:rsid w:val="00E11D4E"/>
    <w:rsid w:val="00E12ECD"/>
    <w:rsid w:val="00E136A2"/>
    <w:rsid w:val="00E14005"/>
    <w:rsid w:val="00E165BC"/>
    <w:rsid w:val="00E16ED8"/>
    <w:rsid w:val="00E17DD6"/>
    <w:rsid w:val="00E228C2"/>
    <w:rsid w:val="00E235AA"/>
    <w:rsid w:val="00E25ECC"/>
    <w:rsid w:val="00E279EE"/>
    <w:rsid w:val="00E306B9"/>
    <w:rsid w:val="00E31C18"/>
    <w:rsid w:val="00E3356E"/>
    <w:rsid w:val="00E35876"/>
    <w:rsid w:val="00E42B72"/>
    <w:rsid w:val="00E43D74"/>
    <w:rsid w:val="00E45051"/>
    <w:rsid w:val="00E460F0"/>
    <w:rsid w:val="00E47CEA"/>
    <w:rsid w:val="00E53C3C"/>
    <w:rsid w:val="00E53CD0"/>
    <w:rsid w:val="00E6058D"/>
    <w:rsid w:val="00E60EB3"/>
    <w:rsid w:val="00E63468"/>
    <w:rsid w:val="00E634D0"/>
    <w:rsid w:val="00E7072A"/>
    <w:rsid w:val="00E70D61"/>
    <w:rsid w:val="00E7108F"/>
    <w:rsid w:val="00E741B5"/>
    <w:rsid w:val="00E74FAC"/>
    <w:rsid w:val="00E75BD5"/>
    <w:rsid w:val="00E75F75"/>
    <w:rsid w:val="00E76853"/>
    <w:rsid w:val="00E76E59"/>
    <w:rsid w:val="00E82921"/>
    <w:rsid w:val="00E82EAD"/>
    <w:rsid w:val="00E835A2"/>
    <w:rsid w:val="00E86AB9"/>
    <w:rsid w:val="00E92406"/>
    <w:rsid w:val="00E92703"/>
    <w:rsid w:val="00E92973"/>
    <w:rsid w:val="00E96066"/>
    <w:rsid w:val="00EA2849"/>
    <w:rsid w:val="00EA7EB6"/>
    <w:rsid w:val="00EB08CA"/>
    <w:rsid w:val="00EB1D50"/>
    <w:rsid w:val="00EB220B"/>
    <w:rsid w:val="00EB3BF1"/>
    <w:rsid w:val="00EB4334"/>
    <w:rsid w:val="00EB69E0"/>
    <w:rsid w:val="00EC155A"/>
    <w:rsid w:val="00EC26D1"/>
    <w:rsid w:val="00EC4640"/>
    <w:rsid w:val="00EC47B1"/>
    <w:rsid w:val="00ED021C"/>
    <w:rsid w:val="00ED1221"/>
    <w:rsid w:val="00ED1ACB"/>
    <w:rsid w:val="00ED3761"/>
    <w:rsid w:val="00ED4B2E"/>
    <w:rsid w:val="00EE0410"/>
    <w:rsid w:val="00EE1C77"/>
    <w:rsid w:val="00EE4272"/>
    <w:rsid w:val="00EE54EE"/>
    <w:rsid w:val="00EE71F2"/>
    <w:rsid w:val="00EF3D74"/>
    <w:rsid w:val="00EF6A13"/>
    <w:rsid w:val="00EF6D70"/>
    <w:rsid w:val="00F037D9"/>
    <w:rsid w:val="00F03F35"/>
    <w:rsid w:val="00F17DAB"/>
    <w:rsid w:val="00F20C46"/>
    <w:rsid w:val="00F215D1"/>
    <w:rsid w:val="00F227D6"/>
    <w:rsid w:val="00F2330D"/>
    <w:rsid w:val="00F23A75"/>
    <w:rsid w:val="00F25094"/>
    <w:rsid w:val="00F260C4"/>
    <w:rsid w:val="00F266B3"/>
    <w:rsid w:val="00F331D2"/>
    <w:rsid w:val="00F34E1F"/>
    <w:rsid w:val="00F35067"/>
    <w:rsid w:val="00F42CC1"/>
    <w:rsid w:val="00F5295E"/>
    <w:rsid w:val="00F52F5E"/>
    <w:rsid w:val="00F53337"/>
    <w:rsid w:val="00F53F5E"/>
    <w:rsid w:val="00F553B8"/>
    <w:rsid w:val="00F600E9"/>
    <w:rsid w:val="00F63A83"/>
    <w:rsid w:val="00F6497E"/>
    <w:rsid w:val="00F650D3"/>
    <w:rsid w:val="00F67DA0"/>
    <w:rsid w:val="00F7072F"/>
    <w:rsid w:val="00F70997"/>
    <w:rsid w:val="00F73107"/>
    <w:rsid w:val="00F76840"/>
    <w:rsid w:val="00F76DEA"/>
    <w:rsid w:val="00F77BC4"/>
    <w:rsid w:val="00F77F31"/>
    <w:rsid w:val="00F86CB4"/>
    <w:rsid w:val="00F954D5"/>
    <w:rsid w:val="00F95BDF"/>
    <w:rsid w:val="00F95CB5"/>
    <w:rsid w:val="00FA3BB2"/>
    <w:rsid w:val="00FA4041"/>
    <w:rsid w:val="00FA5F10"/>
    <w:rsid w:val="00FB0F62"/>
    <w:rsid w:val="00FB2C4E"/>
    <w:rsid w:val="00FB4C43"/>
    <w:rsid w:val="00FB5F55"/>
    <w:rsid w:val="00FC1185"/>
    <w:rsid w:val="00FC44D7"/>
    <w:rsid w:val="00FC63F4"/>
    <w:rsid w:val="00FC77BF"/>
    <w:rsid w:val="00FC7F6B"/>
    <w:rsid w:val="00FD13B5"/>
    <w:rsid w:val="00FD203F"/>
    <w:rsid w:val="00FD46F2"/>
    <w:rsid w:val="00FD4A98"/>
    <w:rsid w:val="00FE4506"/>
    <w:rsid w:val="00FE52EB"/>
    <w:rsid w:val="00FF1B4E"/>
    <w:rsid w:val="00FF2708"/>
    <w:rsid w:val="00FF5193"/>
    <w:rsid w:val="00FF65BF"/>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uiPriority w:val="1"/>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 w:type="character" w:styleId="Hyperlink">
    <w:name w:val="Hyperlink"/>
    <w:basedOn w:val="DefaultParagraphFont"/>
    <w:uiPriority w:val="99"/>
    <w:unhideWhenUsed/>
    <w:rsid w:val="00FE4506"/>
    <w:rPr>
      <w:color w:val="0563C1" w:themeColor="hyperlink"/>
      <w:u w:val="single"/>
    </w:rPr>
  </w:style>
  <w:style w:type="character" w:styleId="UnresolvedMention">
    <w:name w:val="Unresolved Mention"/>
    <w:basedOn w:val="DefaultParagraphFont"/>
    <w:uiPriority w:val="99"/>
    <w:semiHidden/>
    <w:unhideWhenUsed/>
    <w:rsid w:val="00FE4506"/>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501A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537664755">
      <w:bodyDiv w:val="1"/>
      <w:marLeft w:val="0"/>
      <w:marRight w:val="0"/>
      <w:marTop w:val="0"/>
      <w:marBottom w:val="0"/>
      <w:divBdr>
        <w:top w:val="none" w:sz="0" w:space="0" w:color="auto"/>
        <w:left w:val="none" w:sz="0" w:space="0" w:color="auto"/>
        <w:bottom w:val="none" w:sz="0" w:space="0" w:color="auto"/>
        <w:right w:val="none" w:sz="0" w:space="0" w:color="auto"/>
      </w:divBdr>
    </w:div>
    <w:div w:id="556015304">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728573985">
      <w:bodyDiv w:val="1"/>
      <w:marLeft w:val="0"/>
      <w:marRight w:val="0"/>
      <w:marTop w:val="0"/>
      <w:marBottom w:val="0"/>
      <w:divBdr>
        <w:top w:val="none" w:sz="0" w:space="0" w:color="auto"/>
        <w:left w:val="none" w:sz="0" w:space="0" w:color="auto"/>
        <w:bottom w:val="none" w:sz="0" w:space="0" w:color="auto"/>
        <w:right w:val="none" w:sz="0" w:space="0" w:color="auto"/>
      </w:divBdr>
    </w:div>
    <w:div w:id="735203416">
      <w:bodyDiv w:val="1"/>
      <w:marLeft w:val="0"/>
      <w:marRight w:val="0"/>
      <w:marTop w:val="0"/>
      <w:marBottom w:val="0"/>
      <w:divBdr>
        <w:top w:val="none" w:sz="0" w:space="0" w:color="auto"/>
        <w:left w:val="none" w:sz="0" w:space="0" w:color="auto"/>
        <w:bottom w:val="none" w:sz="0" w:space="0" w:color="auto"/>
        <w:right w:val="none" w:sz="0" w:space="0" w:color="auto"/>
      </w:divBdr>
    </w:div>
    <w:div w:id="779300358">
      <w:bodyDiv w:val="1"/>
      <w:marLeft w:val="0"/>
      <w:marRight w:val="0"/>
      <w:marTop w:val="0"/>
      <w:marBottom w:val="0"/>
      <w:divBdr>
        <w:top w:val="none" w:sz="0" w:space="0" w:color="auto"/>
        <w:left w:val="none" w:sz="0" w:space="0" w:color="auto"/>
        <w:bottom w:val="none" w:sz="0" w:space="0" w:color="auto"/>
        <w:right w:val="none" w:sz="0" w:space="0" w:color="auto"/>
      </w:divBdr>
    </w:div>
    <w:div w:id="934169474">
      <w:bodyDiv w:val="1"/>
      <w:marLeft w:val="0"/>
      <w:marRight w:val="0"/>
      <w:marTop w:val="0"/>
      <w:marBottom w:val="0"/>
      <w:divBdr>
        <w:top w:val="none" w:sz="0" w:space="0" w:color="auto"/>
        <w:left w:val="none" w:sz="0" w:space="0" w:color="auto"/>
        <w:bottom w:val="none" w:sz="0" w:space="0" w:color="auto"/>
        <w:right w:val="none" w:sz="0" w:space="0" w:color="auto"/>
      </w:divBdr>
    </w:div>
    <w:div w:id="962930362">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046759181">
      <w:bodyDiv w:val="1"/>
      <w:marLeft w:val="0"/>
      <w:marRight w:val="0"/>
      <w:marTop w:val="0"/>
      <w:marBottom w:val="0"/>
      <w:divBdr>
        <w:top w:val="none" w:sz="0" w:space="0" w:color="auto"/>
        <w:left w:val="none" w:sz="0" w:space="0" w:color="auto"/>
        <w:bottom w:val="none" w:sz="0" w:space="0" w:color="auto"/>
        <w:right w:val="none" w:sz="0" w:space="0" w:color="auto"/>
      </w:divBdr>
    </w:div>
    <w:div w:id="1121652149">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16643207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253777154">
      <w:bodyDiv w:val="1"/>
      <w:marLeft w:val="0"/>
      <w:marRight w:val="0"/>
      <w:marTop w:val="0"/>
      <w:marBottom w:val="0"/>
      <w:divBdr>
        <w:top w:val="none" w:sz="0" w:space="0" w:color="auto"/>
        <w:left w:val="none" w:sz="0" w:space="0" w:color="auto"/>
        <w:bottom w:val="none" w:sz="0" w:space="0" w:color="auto"/>
        <w:right w:val="none" w:sz="0" w:space="0" w:color="auto"/>
      </w:divBdr>
      <w:divsChild>
        <w:div w:id="2057773641">
          <w:marLeft w:val="0"/>
          <w:marRight w:val="0"/>
          <w:marTop w:val="0"/>
          <w:marBottom w:val="0"/>
          <w:divBdr>
            <w:top w:val="none" w:sz="0" w:space="0" w:color="auto"/>
            <w:left w:val="none" w:sz="0" w:space="0" w:color="auto"/>
            <w:bottom w:val="none" w:sz="0" w:space="0" w:color="auto"/>
            <w:right w:val="none" w:sz="0" w:space="0" w:color="auto"/>
          </w:divBdr>
          <w:divsChild>
            <w:div w:id="748230991">
              <w:marLeft w:val="0"/>
              <w:marRight w:val="0"/>
              <w:marTop w:val="0"/>
              <w:marBottom w:val="0"/>
              <w:divBdr>
                <w:top w:val="none" w:sz="0" w:space="0" w:color="auto"/>
                <w:left w:val="none" w:sz="0" w:space="0" w:color="auto"/>
                <w:bottom w:val="none" w:sz="0" w:space="0" w:color="auto"/>
                <w:right w:val="none" w:sz="0" w:space="0" w:color="auto"/>
              </w:divBdr>
              <w:divsChild>
                <w:div w:id="67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2569">
      <w:bodyDiv w:val="1"/>
      <w:marLeft w:val="0"/>
      <w:marRight w:val="0"/>
      <w:marTop w:val="0"/>
      <w:marBottom w:val="0"/>
      <w:divBdr>
        <w:top w:val="none" w:sz="0" w:space="0" w:color="auto"/>
        <w:left w:val="none" w:sz="0" w:space="0" w:color="auto"/>
        <w:bottom w:val="none" w:sz="0" w:space="0" w:color="auto"/>
        <w:right w:val="none" w:sz="0" w:space="0" w:color="auto"/>
      </w:divBdr>
    </w:div>
    <w:div w:id="1298998332">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371220396">
      <w:bodyDiv w:val="1"/>
      <w:marLeft w:val="0"/>
      <w:marRight w:val="0"/>
      <w:marTop w:val="0"/>
      <w:marBottom w:val="0"/>
      <w:divBdr>
        <w:top w:val="none" w:sz="0" w:space="0" w:color="auto"/>
        <w:left w:val="none" w:sz="0" w:space="0" w:color="auto"/>
        <w:bottom w:val="none" w:sz="0" w:space="0" w:color="auto"/>
        <w:right w:val="none" w:sz="0" w:space="0" w:color="auto"/>
      </w:divBdr>
    </w:div>
    <w:div w:id="1428767708">
      <w:bodyDiv w:val="1"/>
      <w:marLeft w:val="0"/>
      <w:marRight w:val="0"/>
      <w:marTop w:val="0"/>
      <w:marBottom w:val="0"/>
      <w:divBdr>
        <w:top w:val="none" w:sz="0" w:space="0" w:color="auto"/>
        <w:left w:val="none" w:sz="0" w:space="0" w:color="auto"/>
        <w:bottom w:val="none" w:sz="0" w:space="0" w:color="auto"/>
        <w:right w:val="none" w:sz="0" w:space="0" w:color="auto"/>
      </w:divBdr>
    </w:div>
    <w:div w:id="1455632668">
      <w:bodyDiv w:val="1"/>
      <w:marLeft w:val="0"/>
      <w:marRight w:val="0"/>
      <w:marTop w:val="0"/>
      <w:marBottom w:val="0"/>
      <w:divBdr>
        <w:top w:val="none" w:sz="0" w:space="0" w:color="auto"/>
        <w:left w:val="none" w:sz="0" w:space="0" w:color="auto"/>
        <w:bottom w:val="none" w:sz="0" w:space="0" w:color="auto"/>
        <w:right w:val="none" w:sz="0" w:space="0" w:color="auto"/>
      </w:divBdr>
    </w:div>
    <w:div w:id="1469274467">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 w:id="2057121948">
      <w:bodyDiv w:val="1"/>
      <w:marLeft w:val="0"/>
      <w:marRight w:val="0"/>
      <w:marTop w:val="0"/>
      <w:marBottom w:val="0"/>
      <w:divBdr>
        <w:top w:val="none" w:sz="0" w:space="0" w:color="auto"/>
        <w:left w:val="none" w:sz="0" w:space="0" w:color="auto"/>
        <w:bottom w:val="none" w:sz="0" w:space="0" w:color="auto"/>
        <w:right w:val="none" w:sz="0" w:space="0" w:color="auto"/>
      </w:divBdr>
      <w:divsChild>
        <w:div w:id="2020348382">
          <w:marLeft w:val="0"/>
          <w:marRight w:val="0"/>
          <w:marTop w:val="0"/>
          <w:marBottom w:val="0"/>
          <w:divBdr>
            <w:top w:val="none" w:sz="0" w:space="0" w:color="auto"/>
            <w:left w:val="none" w:sz="0" w:space="0" w:color="auto"/>
            <w:bottom w:val="none" w:sz="0" w:space="0" w:color="auto"/>
            <w:right w:val="none" w:sz="0" w:space="0" w:color="auto"/>
          </w:divBdr>
          <w:divsChild>
            <w:div w:id="2005891991">
              <w:marLeft w:val="0"/>
              <w:marRight w:val="0"/>
              <w:marTop w:val="0"/>
              <w:marBottom w:val="0"/>
              <w:divBdr>
                <w:top w:val="none" w:sz="0" w:space="0" w:color="auto"/>
                <w:left w:val="none" w:sz="0" w:space="0" w:color="auto"/>
                <w:bottom w:val="none" w:sz="0" w:space="0" w:color="auto"/>
                <w:right w:val="none" w:sz="0" w:space="0" w:color="auto"/>
              </w:divBdr>
              <w:divsChild>
                <w:div w:id="171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D3B-FAAD-144A-A542-9A60825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3</cp:revision>
  <cp:lastPrinted>2021-02-05T20:22:00Z</cp:lastPrinted>
  <dcterms:created xsi:type="dcterms:W3CDTF">2021-06-02T15:44:00Z</dcterms:created>
  <dcterms:modified xsi:type="dcterms:W3CDTF">2021-06-04T18:18:00Z</dcterms:modified>
</cp:coreProperties>
</file>