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914BF" w14:textId="77777777" w:rsidR="009750AC" w:rsidRDefault="009750AC" w:rsidP="0054729D">
      <w:pPr>
        <w:tabs>
          <w:tab w:val="left" w:pos="360"/>
        </w:tabs>
        <w:jc w:val="center"/>
      </w:pPr>
      <w:bookmarkStart w:id="0" w:name="_GoBack"/>
      <w:bookmarkEnd w:id="0"/>
      <w:r>
        <w:t>HALIFAX BOARD OF SELECTMEN</w:t>
      </w:r>
    </w:p>
    <w:p w14:paraId="628DA7A5" w14:textId="77777777" w:rsidR="009750AC" w:rsidRDefault="009750AC" w:rsidP="009750AC">
      <w:pPr>
        <w:jc w:val="center"/>
      </w:pPr>
      <w:r>
        <w:t>SELECTMEN MEETING</w:t>
      </w:r>
    </w:p>
    <w:p w14:paraId="6F6550FC" w14:textId="65EF5371" w:rsidR="009750AC" w:rsidRDefault="009750AC" w:rsidP="009750AC">
      <w:pPr>
        <w:jc w:val="center"/>
      </w:pPr>
      <w:r>
        <w:t>TUESDAY, JUNE 9, 2020 - 7:30 P.M.</w:t>
      </w:r>
    </w:p>
    <w:p w14:paraId="1CE0D0E8" w14:textId="77777777" w:rsidR="009750AC" w:rsidRDefault="009750AC" w:rsidP="009750AC">
      <w:pPr>
        <w:jc w:val="center"/>
      </w:pPr>
      <w:r>
        <w:t>VIA ZOOM</w:t>
      </w:r>
    </w:p>
    <w:p w14:paraId="77BB0368" w14:textId="77777777" w:rsidR="009750AC" w:rsidRDefault="009750AC" w:rsidP="009750AC">
      <w:pPr>
        <w:jc w:val="center"/>
      </w:pPr>
      <w:r>
        <w:t>--------------------------------------------------------------</w:t>
      </w:r>
    </w:p>
    <w:p w14:paraId="5C7EB6A6" w14:textId="77777777" w:rsidR="009750AC" w:rsidRDefault="009750AC" w:rsidP="009750AC">
      <w:pPr>
        <w:jc w:val="both"/>
        <w:rPr>
          <w:sz w:val="20"/>
          <w:szCs w:val="20"/>
        </w:rPr>
      </w:pPr>
    </w:p>
    <w:p w14:paraId="0431E08A" w14:textId="7C47375D" w:rsidR="009750AC" w:rsidRDefault="009750AC" w:rsidP="009750AC">
      <w:pPr>
        <w:jc w:val="both"/>
      </w:pPr>
      <w:r>
        <w:t xml:space="preserve">Meeting came to order at 7:30 p.m. with Selectmen Troy E. Garron and Thomas Millias present remotely (via phones and computers).  </w:t>
      </w:r>
    </w:p>
    <w:p w14:paraId="087FC6A2" w14:textId="77777777" w:rsidR="009750AC" w:rsidRDefault="009750AC" w:rsidP="009750AC">
      <w:pPr>
        <w:jc w:val="both"/>
      </w:pPr>
    </w:p>
    <w:p w14:paraId="28F3E6AE" w14:textId="77777777" w:rsidR="009750AC" w:rsidRDefault="009750AC" w:rsidP="009750AC">
      <w:pPr>
        <w:jc w:val="both"/>
      </w:pPr>
      <w:r>
        <w:t>The following business was discussed:</w:t>
      </w:r>
    </w:p>
    <w:p w14:paraId="2FE57309" w14:textId="77777777" w:rsidR="009750AC" w:rsidRDefault="009750AC" w:rsidP="009750AC">
      <w:pPr>
        <w:tabs>
          <w:tab w:val="left" w:pos="2160"/>
          <w:tab w:val="left" w:pos="2340"/>
          <w:tab w:val="left" w:pos="3240"/>
        </w:tabs>
        <w:jc w:val="both"/>
        <w:rPr>
          <w:b/>
          <w:u w:val="single"/>
        </w:rPr>
      </w:pPr>
    </w:p>
    <w:p w14:paraId="107AE13C" w14:textId="77777777" w:rsidR="009750AC" w:rsidRDefault="009750AC" w:rsidP="009750AC">
      <w:pPr>
        <w:jc w:val="both"/>
        <w:rPr>
          <w:b/>
          <w:u w:val="single"/>
        </w:rPr>
      </w:pPr>
      <w:r>
        <w:rPr>
          <w:b/>
          <w:u w:val="single"/>
        </w:rPr>
        <w:t>PLEDGE OF ALLEGIANCE</w:t>
      </w:r>
    </w:p>
    <w:p w14:paraId="551F80C7" w14:textId="77777777" w:rsidR="009750AC" w:rsidRDefault="009750AC" w:rsidP="009750AC">
      <w:pPr>
        <w:jc w:val="both"/>
        <w:rPr>
          <w:b/>
          <w:u w:val="single"/>
        </w:rPr>
      </w:pPr>
    </w:p>
    <w:p w14:paraId="349C4529" w14:textId="77777777" w:rsidR="009750AC" w:rsidRDefault="009750AC" w:rsidP="009750AC">
      <w:pPr>
        <w:jc w:val="both"/>
      </w:pPr>
      <w:r>
        <w:t>The Board as well as those listening to tonight’s meeting stood to recite the Pledge of Allegiance.</w:t>
      </w:r>
    </w:p>
    <w:p w14:paraId="6A15FAD4" w14:textId="77777777" w:rsidR="009750AC" w:rsidRDefault="009750AC" w:rsidP="009750AC">
      <w:pPr>
        <w:jc w:val="both"/>
        <w:rPr>
          <w:b/>
          <w:color w:val="FF0000"/>
          <w:u w:val="single"/>
        </w:rPr>
      </w:pPr>
    </w:p>
    <w:p w14:paraId="6844750C" w14:textId="77777777" w:rsidR="009750AC" w:rsidRPr="00A60B96" w:rsidRDefault="009750AC" w:rsidP="009750AC">
      <w:pPr>
        <w:jc w:val="both"/>
        <w:rPr>
          <w:b/>
          <w:u w:val="single"/>
        </w:rPr>
      </w:pPr>
      <w:r w:rsidRPr="00A60B96">
        <w:rPr>
          <w:b/>
          <w:u w:val="single"/>
        </w:rPr>
        <w:t>AGENDA</w:t>
      </w:r>
    </w:p>
    <w:p w14:paraId="254B4BFD" w14:textId="77777777" w:rsidR="009750AC" w:rsidRPr="00A60B96" w:rsidRDefault="009750AC" w:rsidP="009750AC">
      <w:pPr>
        <w:jc w:val="both"/>
        <w:rPr>
          <w:b/>
          <w:u w:val="single"/>
        </w:rPr>
      </w:pPr>
    </w:p>
    <w:p w14:paraId="4B05316B" w14:textId="4593184F" w:rsidR="00A60B96" w:rsidRPr="00A60B96" w:rsidRDefault="00A60B96" w:rsidP="00A60B96">
      <w:pPr>
        <w:spacing w:after="120"/>
        <w:jc w:val="both"/>
      </w:pPr>
      <w:r w:rsidRPr="00A60B96">
        <w:t xml:space="preserve">Seelig wanted to add that the COA roof plans came in this afternoon.  </w:t>
      </w:r>
    </w:p>
    <w:p w14:paraId="54AF01B3" w14:textId="0FC4D90B" w:rsidR="009750AC" w:rsidRPr="00A60B96" w:rsidRDefault="00A60B96" w:rsidP="009750AC">
      <w:pPr>
        <w:jc w:val="both"/>
      </w:pPr>
      <w:r w:rsidRPr="00A60B96">
        <w:t>With the above addition, m</w:t>
      </w:r>
      <w:r w:rsidR="009750AC" w:rsidRPr="00A60B96">
        <w:t xml:space="preserve">oved by </w:t>
      </w:r>
      <w:r w:rsidRPr="00A60B96">
        <w:t>Millias</w:t>
      </w:r>
      <w:r w:rsidR="009750AC" w:rsidRPr="00A60B96">
        <w:t xml:space="preserve"> and second by </w:t>
      </w:r>
      <w:r w:rsidRPr="00A60B96">
        <w:t>Garron</w:t>
      </w:r>
      <w:r w:rsidR="009750AC" w:rsidRPr="00A60B96">
        <w:t>, the Board unanimously approved the agenda for Tuesday, June 9, 2020.</w:t>
      </w:r>
    </w:p>
    <w:p w14:paraId="77E20F6B" w14:textId="77777777" w:rsidR="00E46F9F" w:rsidRPr="00CC2A5D" w:rsidRDefault="00E46F9F" w:rsidP="00714694">
      <w:pPr>
        <w:jc w:val="both"/>
        <w:rPr>
          <w:color w:val="FF0000"/>
        </w:rPr>
      </w:pPr>
    </w:p>
    <w:p w14:paraId="52918525" w14:textId="24AD6456" w:rsidR="00E2669E" w:rsidRPr="00B31C10" w:rsidRDefault="00E2669E" w:rsidP="00E2669E">
      <w:pPr>
        <w:rPr>
          <w:b/>
          <w:u w:val="single"/>
        </w:rPr>
      </w:pPr>
      <w:r w:rsidRPr="00B31C10">
        <w:rPr>
          <w:b/>
          <w:u w:val="single"/>
        </w:rPr>
        <w:t>AFFIRMED WARRANT</w:t>
      </w:r>
      <w:r w:rsidR="00B31C10" w:rsidRPr="00B31C10">
        <w:rPr>
          <w:b/>
          <w:u w:val="single"/>
        </w:rPr>
        <w:t>S</w:t>
      </w:r>
      <w:r w:rsidRPr="00B31C10">
        <w:rPr>
          <w:b/>
          <w:u w:val="single"/>
        </w:rPr>
        <w:t xml:space="preserve"> &amp; COMMITMENTS</w:t>
      </w:r>
    </w:p>
    <w:p w14:paraId="33ADC3FE" w14:textId="77777777" w:rsidR="00E2669E" w:rsidRPr="00B31C10" w:rsidRDefault="00E2669E" w:rsidP="00E2669E">
      <w:pPr>
        <w:rPr>
          <w:b/>
          <w:u w:val="single"/>
        </w:rPr>
      </w:pPr>
    </w:p>
    <w:p w14:paraId="2C44C22A" w14:textId="2AEF0339" w:rsidR="00E2669E" w:rsidRPr="00B31C10" w:rsidRDefault="00E2669E" w:rsidP="00E2669E">
      <w:pPr>
        <w:spacing w:after="120"/>
        <w:jc w:val="both"/>
      </w:pPr>
      <w:r w:rsidRPr="00B31C10">
        <w:t xml:space="preserve">Moved by </w:t>
      </w:r>
      <w:r w:rsidR="00B31C10" w:rsidRPr="00B31C10">
        <w:t>Millias</w:t>
      </w:r>
      <w:r w:rsidRPr="00B31C10">
        <w:t xml:space="preserve"> and seconded by </w:t>
      </w:r>
      <w:r w:rsidR="00B31C10" w:rsidRPr="00B31C10">
        <w:t>Garron</w:t>
      </w:r>
      <w:r w:rsidRPr="00B31C10">
        <w:t>, the Board unanimously affirmed approval for the payment of the following warrant</w:t>
      </w:r>
      <w:r w:rsidR="00B31C10" w:rsidRPr="00B31C10">
        <w:t>s</w:t>
      </w:r>
      <w:r w:rsidRPr="00B31C10">
        <w:t xml:space="preserve"> and commitments:</w:t>
      </w:r>
      <w:bookmarkStart w:id="1" w:name="_Hlk3270721"/>
      <w:bookmarkStart w:id="2" w:name="_Hlk22635009"/>
    </w:p>
    <w:tbl>
      <w:tblPr>
        <w:tblW w:w="5400" w:type="dxa"/>
        <w:tblInd w:w="288" w:type="dxa"/>
        <w:tblLayout w:type="fixed"/>
        <w:tblLook w:val="01E0" w:firstRow="1" w:lastRow="1" w:firstColumn="1" w:lastColumn="1" w:noHBand="0" w:noVBand="0"/>
      </w:tblPr>
      <w:tblGrid>
        <w:gridCol w:w="2970"/>
        <w:gridCol w:w="720"/>
        <w:gridCol w:w="1710"/>
      </w:tblGrid>
      <w:tr w:rsidR="00B31C10" w:rsidRPr="00B31C10" w14:paraId="3514698A" w14:textId="77777777" w:rsidTr="00B35405">
        <w:trPr>
          <w:trHeight w:val="260"/>
        </w:trPr>
        <w:tc>
          <w:tcPr>
            <w:tcW w:w="2970" w:type="dxa"/>
          </w:tcPr>
          <w:p w14:paraId="64D98565" w14:textId="10D7BDC7" w:rsidR="00E2669E" w:rsidRPr="00B31C10" w:rsidRDefault="00B31C10" w:rsidP="00E2669E">
            <w:bookmarkStart w:id="3" w:name="_Hlk20207646"/>
            <w:r w:rsidRPr="00B31C10">
              <w:t>Withholding Warrant</w:t>
            </w:r>
          </w:p>
        </w:tc>
        <w:tc>
          <w:tcPr>
            <w:tcW w:w="720" w:type="dxa"/>
          </w:tcPr>
          <w:p w14:paraId="07DF601E" w14:textId="4BCB72CD" w:rsidR="00E2669E" w:rsidRPr="00B31C10" w:rsidRDefault="00E2669E" w:rsidP="00E2669E">
            <w:r w:rsidRPr="00B31C10">
              <w:t>#10</w:t>
            </w:r>
            <w:r w:rsidR="00B31C10" w:rsidRPr="00B31C10">
              <w:t>6</w:t>
            </w:r>
          </w:p>
        </w:tc>
        <w:tc>
          <w:tcPr>
            <w:tcW w:w="1710" w:type="dxa"/>
          </w:tcPr>
          <w:p w14:paraId="1F770C02" w14:textId="5D56F133" w:rsidR="00E2669E" w:rsidRPr="00B31C10" w:rsidRDefault="00E2669E" w:rsidP="00E2669E">
            <w:r w:rsidRPr="00B31C10">
              <w:t>$ 1</w:t>
            </w:r>
            <w:r w:rsidR="00B31C10" w:rsidRPr="00B31C10">
              <w:t>39,640.31</w:t>
            </w:r>
          </w:p>
        </w:tc>
      </w:tr>
      <w:tr w:rsidR="00B31C10" w:rsidRPr="00B31C10" w14:paraId="021CC7BB" w14:textId="77777777" w:rsidTr="00B35405">
        <w:trPr>
          <w:trHeight w:val="260"/>
        </w:trPr>
        <w:tc>
          <w:tcPr>
            <w:tcW w:w="2970" w:type="dxa"/>
          </w:tcPr>
          <w:p w14:paraId="3344EC87" w14:textId="1512217D" w:rsidR="00B31C10" w:rsidRPr="00B31C10" w:rsidRDefault="00B31C10" w:rsidP="00E2669E">
            <w:r w:rsidRPr="00B31C10">
              <w:t xml:space="preserve">Vendor Warrant                                                                  </w:t>
            </w:r>
          </w:p>
        </w:tc>
        <w:tc>
          <w:tcPr>
            <w:tcW w:w="720" w:type="dxa"/>
          </w:tcPr>
          <w:p w14:paraId="7632D407" w14:textId="445FA799" w:rsidR="00B31C10" w:rsidRPr="00B31C10" w:rsidRDefault="00B31C10" w:rsidP="00E2669E">
            <w:r w:rsidRPr="00B31C10">
              <w:t>#107</w:t>
            </w:r>
          </w:p>
        </w:tc>
        <w:tc>
          <w:tcPr>
            <w:tcW w:w="1710" w:type="dxa"/>
          </w:tcPr>
          <w:p w14:paraId="16FCFA58" w14:textId="1435BEC2" w:rsidR="00B31C10" w:rsidRPr="00B31C10" w:rsidRDefault="00B31C10" w:rsidP="00E2669E">
            <w:r w:rsidRPr="00B31C10">
              <w:t>$ 101,508.14</w:t>
            </w:r>
          </w:p>
        </w:tc>
      </w:tr>
      <w:bookmarkEnd w:id="1"/>
      <w:bookmarkEnd w:id="2"/>
      <w:bookmarkEnd w:id="3"/>
      <w:tr w:rsidR="00B31C10" w:rsidRPr="00B31C10" w14:paraId="19A47063" w14:textId="77777777" w:rsidTr="00B35405">
        <w:trPr>
          <w:trHeight w:val="449"/>
        </w:trPr>
        <w:tc>
          <w:tcPr>
            <w:tcW w:w="2970" w:type="dxa"/>
          </w:tcPr>
          <w:p w14:paraId="6B21B18A" w14:textId="77777777" w:rsidR="00E2669E" w:rsidRPr="00B31C10" w:rsidRDefault="00E2669E" w:rsidP="00E2669E">
            <w:r w:rsidRPr="00B31C10">
              <w:t>Ambulance Commitment</w:t>
            </w:r>
          </w:p>
          <w:p w14:paraId="06A4F63E" w14:textId="0D6F14CB" w:rsidR="00E2669E" w:rsidRPr="00B31C10" w:rsidRDefault="00E2669E" w:rsidP="00E2669E">
            <w:r w:rsidRPr="00B31C10">
              <w:t xml:space="preserve">  from 5/</w:t>
            </w:r>
            <w:r w:rsidR="00B31C10" w:rsidRPr="00B31C10">
              <w:t>18</w:t>
            </w:r>
            <w:r w:rsidRPr="00B31C10">
              <w:t>/20 – 5/</w:t>
            </w:r>
            <w:r w:rsidR="00B31C10" w:rsidRPr="00B31C10">
              <w:t>24</w:t>
            </w:r>
            <w:r w:rsidRPr="00B31C10">
              <w:t>/20</w:t>
            </w:r>
          </w:p>
        </w:tc>
        <w:tc>
          <w:tcPr>
            <w:tcW w:w="720" w:type="dxa"/>
          </w:tcPr>
          <w:p w14:paraId="01876CCA" w14:textId="77777777" w:rsidR="00E2669E" w:rsidRPr="00B31C10" w:rsidRDefault="00E2669E" w:rsidP="00E2669E">
            <w:r w:rsidRPr="00B31C10">
              <w:t>for</w:t>
            </w:r>
          </w:p>
        </w:tc>
        <w:tc>
          <w:tcPr>
            <w:tcW w:w="1710" w:type="dxa"/>
          </w:tcPr>
          <w:p w14:paraId="436520B4" w14:textId="4B71C1D1" w:rsidR="00E2669E" w:rsidRPr="00B31C10" w:rsidRDefault="00E2669E" w:rsidP="00E2669E">
            <w:r w:rsidRPr="00B31C10">
              <w:t xml:space="preserve">$   </w:t>
            </w:r>
            <w:r w:rsidR="00B31C10" w:rsidRPr="00B31C10">
              <w:t>59,602.55</w:t>
            </w:r>
          </w:p>
        </w:tc>
      </w:tr>
      <w:tr w:rsidR="00B31C10" w:rsidRPr="00B31C10" w14:paraId="6346BFC9" w14:textId="77777777" w:rsidTr="00B35405">
        <w:trPr>
          <w:trHeight w:val="449"/>
        </w:trPr>
        <w:tc>
          <w:tcPr>
            <w:tcW w:w="2970" w:type="dxa"/>
          </w:tcPr>
          <w:p w14:paraId="5478407C" w14:textId="77777777" w:rsidR="00E2669E" w:rsidRPr="00B31C10" w:rsidRDefault="00E2669E" w:rsidP="00E2669E">
            <w:r w:rsidRPr="00B31C10">
              <w:t>Ambulance Commitment</w:t>
            </w:r>
          </w:p>
          <w:p w14:paraId="244EA991" w14:textId="7167494E" w:rsidR="00E2669E" w:rsidRPr="00B31C10" w:rsidRDefault="00E2669E" w:rsidP="00E2669E">
            <w:r w:rsidRPr="00B31C10">
              <w:t xml:space="preserve">  from 5/</w:t>
            </w:r>
            <w:r w:rsidR="00B31C10" w:rsidRPr="00B31C10">
              <w:t>25</w:t>
            </w:r>
            <w:r w:rsidRPr="00B31C10">
              <w:t>/20 – 5/</w:t>
            </w:r>
            <w:r w:rsidR="00B31C10" w:rsidRPr="00B31C10">
              <w:t>31</w:t>
            </w:r>
            <w:r w:rsidRPr="00B31C10">
              <w:t>/20</w:t>
            </w:r>
          </w:p>
        </w:tc>
        <w:tc>
          <w:tcPr>
            <w:tcW w:w="720" w:type="dxa"/>
          </w:tcPr>
          <w:p w14:paraId="78CBF551" w14:textId="77777777" w:rsidR="00E2669E" w:rsidRPr="00B31C10" w:rsidRDefault="00E2669E" w:rsidP="00E2669E">
            <w:r w:rsidRPr="00B31C10">
              <w:t>for</w:t>
            </w:r>
          </w:p>
        </w:tc>
        <w:tc>
          <w:tcPr>
            <w:tcW w:w="1710" w:type="dxa"/>
          </w:tcPr>
          <w:p w14:paraId="438F15DE" w14:textId="343B45D8" w:rsidR="00E2669E" w:rsidRPr="00B31C10" w:rsidRDefault="00E2669E" w:rsidP="00E2669E">
            <w:r w:rsidRPr="00B31C10">
              <w:t xml:space="preserve">$  </w:t>
            </w:r>
            <w:r w:rsidR="00B31C10" w:rsidRPr="00B31C10">
              <w:t xml:space="preserve">   5,799.61</w:t>
            </w:r>
          </w:p>
        </w:tc>
      </w:tr>
    </w:tbl>
    <w:p w14:paraId="2C386F91" w14:textId="77777777" w:rsidR="00E2669E" w:rsidRPr="00E2669E" w:rsidRDefault="00E2669E" w:rsidP="00E2669E">
      <w:pPr>
        <w:rPr>
          <w:b/>
          <w:color w:val="FF0000"/>
          <w:u w:val="single"/>
        </w:rPr>
      </w:pPr>
    </w:p>
    <w:p w14:paraId="435783B2" w14:textId="115B4AF8" w:rsidR="00B31C10" w:rsidRPr="00B31C10" w:rsidRDefault="00B31C10" w:rsidP="00B31C10">
      <w:pPr>
        <w:spacing w:after="120"/>
        <w:jc w:val="both"/>
        <w:rPr>
          <w:b/>
          <w:bCs/>
          <w:u w:val="single"/>
        </w:rPr>
      </w:pPr>
      <w:r w:rsidRPr="00B31C10">
        <w:rPr>
          <w:b/>
          <w:bCs/>
          <w:u w:val="single"/>
        </w:rPr>
        <w:t>AFFIRMED BILL</w:t>
      </w:r>
    </w:p>
    <w:p w14:paraId="60A3669E" w14:textId="41BFC30C" w:rsidR="00B31C10" w:rsidRPr="00B31C10" w:rsidRDefault="00B31C10" w:rsidP="00B31C10">
      <w:pPr>
        <w:spacing w:after="120"/>
        <w:jc w:val="both"/>
      </w:pPr>
      <w:r w:rsidRPr="00B31C10">
        <w:t>Moved by Millias and seconded by Garron, the Board unanimously approved payment of the following Selectmen bill:</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0"/>
        <w:gridCol w:w="1320"/>
      </w:tblGrid>
      <w:tr w:rsidR="00B31C10" w:rsidRPr="00B31C10" w14:paraId="45B9D8ED" w14:textId="77777777" w:rsidTr="00320155">
        <w:trPr>
          <w:trHeight w:val="315"/>
        </w:trPr>
        <w:tc>
          <w:tcPr>
            <w:tcW w:w="6420" w:type="dxa"/>
            <w:tcBorders>
              <w:top w:val="nil"/>
              <w:left w:val="nil"/>
              <w:bottom w:val="nil"/>
              <w:right w:val="nil"/>
            </w:tcBorders>
          </w:tcPr>
          <w:p w14:paraId="77A49D67" w14:textId="4F9184E7" w:rsidR="00B31C10" w:rsidRPr="00B31C10" w:rsidRDefault="00B31C10" w:rsidP="00320155">
            <w:r w:rsidRPr="00B31C10">
              <w:t>Michael C. Gilman, Esquire (legal/May) ….................................</w:t>
            </w:r>
          </w:p>
        </w:tc>
        <w:tc>
          <w:tcPr>
            <w:tcW w:w="1320" w:type="dxa"/>
            <w:tcBorders>
              <w:top w:val="nil"/>
              <w:left w:val="nil"/>
              <w:bottom w:val="nil"/>
              <w:right w:val="nil"/>
            </w:tcBorders>
          </w:tcPr>
          <w:p w14:paraId="013768BD" w14:textId="589FBBF0" w:rsidR="00B31C10" w:rsidRPr="00B31C10" w:rsidRDefault="00B31C10" w:rsidP="00320155">
            <w:pPr>
              <w:jc w:val="both"/>
            </w:pPr>
            <w:r w:rsidRPr="00B31C10">
              <w:t xml:space="preserve">$ 671.00     </w:t>
            </w:r>
          </w:p>
        </w:tc>
      </w:tr>
    </w:tbl>
    <w:p w14:paraId="423AB0F4" w14:textId="77777777" w:rsidR="00B31C10" w:rsidRDefault="00B31C10" w:rsidP="00E2669E">
      <w:pPr>
        <w:rPr>
          <w:b/>
          <w:color w:val="FF0000"/>
          <w:u w:val="single"/>
        </w:rPr>
      </w:pPr>
    </w:p>
    <w:p w14:paraId="0C1CD696" w14:textId="6B62E21A" w:rsidR="00E2669E" w:rsidRPr="00C12AC1" w:rsidRDefault="00E2669E" w:rsidP="00E2669E">
      <w:pPr>
        <w:rPr>
          <w:b/>
          <w:u w:val="single"/>
        </w:rPr>
      </w:pPr>
      <w:r w:rsidRPr="00C12AC1">
        <w:rPr>
          <w:b/>
          <w:u w:val="single"/>
        </w:rPr>
        <w:t xml:space="preserve">APPROVED WARRANTS </w:t>
      </w:r>
      <w:r w:rsidR="00B31C10" w:rsidRPr="00C12AC1">
        <w:rPr>
          <w:b/>
          <w:u w:val="single"/>
        </w:rPr>
        <w:t>&amp; COMMITMENT</w:t>
      </w:r>
    </w:p>
    <w:p w14:paraId="4960E1DA" w14:textId="77777777" w:rsidR="00E2669E" w:rsidRPr="00C12AC1" w:rsidRDefault="00E2669E" w:rsidP="00E2669E">
      <w:pPr>
        <w:rPr>
          <w:b/>
          <w:u w:val="single"/>
        </w:rPr>
      </w:pPr>
    </w:p>
    <w:p w14:paraId="24C54C3A" w14:textId="713BA05E" w:rsidR="00E2669E" w:rsidRPr="00C12AC1" w:rsidRDefault="00E2669E" w:rsidP="00E2669E">
      <w:pPr>
        <w:spacing w:after="120"/>
        <w:jc w:val="both"/>
      </w:pPr>
      <w:r w:rsidRPr="00C12AC1">
        <w:t xml:space="preserve">Moved by </w:t>
      </w:r>
      <w:r w:rsidR="00B31C10" w:rsidRPr="00C12AC1">
        <w:t>Millias</w:t>
      </w:r>
      <w:r w:rsidRPr="00C12AC1">
        <w:t xml:space="preserve"> and seconded by </w:t>
      </w:r>
      <w:r w:rsidR="00B31C10" w:rsidRPr="00C12AC1">
        <w:t>Garron</w:t>
      </w:r>
      <w:r w:rsidRPr="00C12AC1">
        <w:t>, the Board unanimously approved payment of the following warrants</w:t>
      </w:r>
      <w:r w:rsidR="00B31C10" w:rsidRPr="00C12AC1">
        <w:t xml:space="preserve"> &amp; commitment</w:t>
      </w:r>
      <w:r w:rsidRPr="00C12AC1">
        <w:t>:</w:t>
      </w:r>
    </w:p>
    <w:tbl>
      <w:tblPr>
        <w:tblW w:w="0" w:type="auto"/>
        <w:tblInd w:w="348" w:type="dxa"/>
        <w:tblLook w:val="01E0" w:firstRow="1" w:lastRow="1" w:firstColumn="1" w:lastColumn="1" w:noHBand="0" w:noVBand="0"/>
      </w:tblPr>
      <w:tblGrid>
        <w:gridCol w:w="2910"/>
        <w:gridCol w:w="720"/>
        <w:gridCol w:w="1710"/>
      </w:tblGrid>
      <w:tr w:rsidR="00C12AC1" w:rsidRPr="00C12AC1" w14:paraId="2603413B" w14:textId="77777777" w:rsidTr="00B35405">
        <w:tc>
          <w:tcPr>
            <w:tcW w:w="2910" w:type="dxa"/>
          </w:tcPr>
          <w:p w14:paraId="400A135A" w14:textId="77777777" w:rsidR="00E2669E" w:rsidRPr="00C12AC1" w:rsidRDefault="00E2669E" w:rsidP="00E2669E">
            <w:pPr>
              <w:jc w:val="both"/>
            </w:pPr>
            <w:r w:rsidRPr="00C12AC1">
              <w:t>Payroll Warrant</w:t>
            </w:r>
          </w:p>
        </w:tc>
        <w:tc>
          <w:tcPr>
            <w:tcW w:w="720" w:type="dxa"/>
          </w:tcPr>
          <w:p w14:paraId="5D954C12" w14:textId="5E104C5E" w:rsidR="00E2669E" w:rsidRPr="00C12AC1" w:rsidRDefault="00E2669E" w:rsidP="00E2669E">
            <w:pPr>
              <w:jc w:val="both"/>
            </w:pPr>
            <w:r w:rsidRPr="00C12AC1">
              <w:t>#10</w:t>
            </w:r>
            <w:r w:rsidR="00C12AC1" w:rsidRPr="00C12AC1">
              <w:t>8</w:t>
            </w:r>
          </w:p>
        </w:tc>
        <w:tc>
          <w:tcPr>
            <w:tcW w:w="1710" w:type="dxa"/>
          </w:tcPr>
          <w:p w14:paraId="4394295A" w14:textId="3C4DA26B" w:rsidR="00E2669E" w:rsidRPr="00C12AC1" w:rsidRDefault="00E2669E" w:rsidP="00E2669E">
            <w:pPr>
              <w:jc w:val="both"/>
            </w:pPr>
            <w:r w:rsidRPr="00C12AC1">
              <w:t>$</w:t>
            </w:r>
            <w:r w:rsidR="00C12AC1" w:rsidRPr="00C12AC1">
              <w:t xml:space="preserve"> 401,917.64</w:t>
            </w:r>
          </w:p>
        </w:tc>
      </w:tr>
      <w:tr w:rsidR="00C12AC1" w:rsidRPr="00C12AC1" w14:paraId="7B4BF896" w14:textId="77777777" w:rsidTr="00B35405">
        <w:tc>
          <w:tcPr>
            <w:tcW w:w="2910" w:type="dxa"/>
          </w:tcPr>
          <w:p w14:paraId="65EA3E9C" w14:textId="53544FAB" w:rsidR="00E2669E" w:rsidRPr="00C12AC1" w:rsidRDefault="00B31C10" w:rsidP="00E2669E">
            <w:pPr>
              <w:jc w:val="both"/>
            </w:pPr>
            <w:r w:rsidRPr="00C12AC1">
              <w:t xml:space="preserve">School </w:t>
            </w:r>
            <w:r w:rsidR="00E2669E" w:rsidRPr="00C12AC1">
              <w:t>Warrant</w:t>
            </w:r>
          </w:p>
        </w:tc>
        <w:tc>
          <w:tcPr>
            <w:tcW w:w="720" w:type="dxa"/>
          </w:tcPr>
          <w:p w14:paraId="6670E021" w14:textId="4F103FDC" w:rsidR="00E2669E" w:rsidRPr="00C12AC1" w:rsidRDefault="00E2669E" w:rsidP="00E2669E">
            <w:pPr>
              <w:jc w:val="both"/>
            </w:pPr>
            <w:r w:rsidRPr="00C12AC1">
              <w:t>#10</w:t>
            </w:r>
            <w:r w:rsidR="00C12AC1" w:rsidRPr="00C12AC1">
              <w:t>9</w:t>
            </w:r>
          </w:p>
        </w:tc>
        <w:tc>
          <w:tcPr>
            <w:tcW w:w="1710" w:type="dxa"/>
          </w:tcPr>
          <w:p w14:paraId="13533CB0" w14:textId="54C4BF71" w:rsidR="00E2669E" w:rsidRPr="00C12AC1" w:rsidRDefault="00E2669E" w:rsidP="00E2669E">
            <w:pPr>
              <w:jc w:val="both"/>
            </w:pPr>
            <w:r w:rsidRPr="00C12AC1">
              <w:t xml:space="preserve">$ </w:t>
            </w:r>
            <w:r w:rsidR="00C12AC1" w:rsidRPr="00C12AC1">
              <w:t>294,699.23</w:t>
            </w:r>
          </w:p>
        </w:tc>
      </w:tr>
      <w:tr w:rsidR="00B31C10" w:rsidRPr="00C12AC1" w14:paraId="3271ABEA" w14:textId="77777777" w:rsidTr="00B35405">
        <w:tc>
          <w:tcPr>
            <w:tcW w:w="2910" w:type="dxa"/>
          </w:tcPr>
          <w:p w14:paraId="3FC43658" w14:textId="4E1B6CFD" w:rsidR="00B31C10" w:rsidRPr="00C12AC1" w:rsidRDefault="00B31C10" w:rsidP="00E2669E">
            <w:pPr>
              <w:jc w:val="both"/>
            </w:pPr>
            <w:r w:rsidRPr="00C12AC1">
              <w:t>Vendor Warrant</w:t>
            </w:r>
          </w:p>
        </w:tc>
        <w:tc>
          <w:tcPr>
            <w:tcW w:w="720" w:type="dxa"/>
          </w:tcPr>
          <w:p w14:paraId="65659C7E" w14:textId="06B4D1D3" w:rsidR="00B31C10" w:rsidRPr="00C12AC1" w:rsidRDefault="00B31C10" w:rsidP="00E2669E">
            <w:pPr>
              <w:jc w:val="both"/>
            </w:pPr>
            <w:r w:rsidRPr="00C12AC1">
              <w:t>#</w:t>
            </w:r>
            <w:r w:rsidR="00C12AC1" w:rsidRPr="00C12AC1">
              <w:t>110</w:t>
            </w:r>
          </w:p>
        </w:tc>
        <w:tc>
          <w:tcPr>
            <w:tcW w:w="1710" w:type="dxa"/>
          </w:tcPr>
          <w:p w14:paraId="06317567" w14:textId="443F351E" w:rsidR="00B31C10" w:rsidRPr="00C12AC1" w:rsidRDefault="00C12AC1" w:rsidP="00E2669E">
            <w:pPr>
              <w:jc w:val="both"/>
            </w:pPr>
            <w:r w:rsidRPr="00C12AC1">
              <w:t>$   69,512.93</w:t>
            </w:r>
          </w:p>
        </w:tc>
      </w:tr>
      <w:tr w:rsidR="00B31C10" w:rsidRPr="00C12AC1" w14:paraId="0DE390F7" w14:textId="77777777" w:rsidTr="00B35405">
        <w:tc>
          <w:tcPr>
            <w:tcW w:w="2910" w:type="dxa"/>
          </w:tcPr>
          <w:p w14:paraId="34664423" w14:textId="4CF12883" w:rsidR="00B31C10" w:rsidRPr="00C12AC1" w:rsidRDefault="00B31C10" w:rsidP="00E2669E">
            <w:pPr>
              <w:jc w:val="both"/>
            </w:pPr>
            <w:r w:rsidRPr="00C12AC1">
              <w:t>Vendor Warrant</w:t>
            </w:r>
          </w:p>
        </w:tc>
        <w:tc>
          <w:tcPr>
            <w:tcW w:w="720" w:type="dxa"/>
          </w:tcPr>
          <w:p w14:paraId="5250D2FF" w14:textId="452A49CF" w:rsidR="00B31C10" w:rsidRPr="00C12AC1" w:rsidRDefault="00C12AC1" w:rsidP="00E2669E">
            <w:pPr>
              <w:jc w:val="both"/>
            </w:pPr>
            <w:r w:rsidRPr="00C12AC1">
              <w:t>#111</w:t>
            </w:r>
          </w:p>
        </w:tc>
        <w:tc>
          <w:tcPr>
            <w:tcW w:w="1710" w:type="dxa"/>
          </w:tcPr>
          <w:p w14:paraId="01BB6A24" w14:textId="47E5A86C" w:rsidR="00B31C10" w:rsidRPr="00C12AC1" w:rsidRDefault="00C12AC1" w:rsidP="00E2669E">
            <w:pPr>
              <w:jc w:val="both"/>
            </w:pPr>
            <w:r w:rsidRPr="00C12AC1">
              <w:t>$ 129,372.75</w:t>
            </w:r>
          </w:p>
        </w:tc>
      </w:tr>
      <w:tr w:rsidR="00B31C10" w:rsidRPr="00C12AC1" w14:paraId="0A19732E" w14:textId="77777777" w:rsidTr="00B35405">
        <w:tc>
          <w:tcPr>
            <w:tcW w:w="2910" w:type="dxa"/>
          </w:tcPr>
          <w:p w14:paraId="6119EBD4" w14:textId="6BCA4116" w:rsidR="00B31C10" w:rsidRPr="00C12AC1" w:rsidRDefault="00B31C10" w:rsidP="00E2669E">
            <w:pPr>
              <w:jc w:val="both"/>
            </w:pPr>
            <w:r w:rsidRPr="00C12AC1">
              <w:t>Mobile Home Park Fee</w:t>
            </w:r>
          </w:p>
        </w:tc>
        <w:tc>
          <w:tcPr>
            <w:tcW w:w="720" w:type="dxa"/>
          </w:tcPr>
          <w:p w14:paraId="3A790CB1" w14:textId="21F956B5" w:rsidR="00B31C10" w:rsidRPr="00C12AC1" w:rsidRDefault="00C12AC1" w:rsidP="00E2669E">
            <w:pPr>
              <w:jc w:val="both"/>
            </w:pPr>
            <w:r w:rsidRPr="00C12AC1">
              <w:t># 6</w:t>
            </w:r>
          </w:p>
        </w:tc>
        <w:tc>
          <w:tcPr>
            <w:tcW w:w="1710" w:type="dxa"/>
          </w:tcPr>
          <w:p w14:paraId="50E8B2A0" w14:textId="14E6C153" w:rsidR="00B31C10" w:rsidRPr="00C12AC1" w:rsidRDefault="00C12AC1" w:rsidP="00E2669E">
            <w:pPr>
              <w:jc w:val="both"/>
            </w:pPr>
            <w:r w:rsidRPr="00C12AC1">
              <w:t>$     5,160.00</w:t>
            </w:r>
          </w:p>
        </w:tc>
      </w:tr>
    </w:tbl>
    <w:p w14:paraId="2C8C8BBA" w14:textId="77777777" w:rsidR="00E2669E" w:rsidRPr="00E2669E" w:rsidRDefault="00E2669E" w:rsidP="00E2669E">
      <w:pPr>
        <w:rPr>
          <w:b/>
          <w:color w:val="FF0000"/>
          <w:u w:val="single"/>
        </w:rPr>
      </w:pPr>
    </w:p>
    <w:p w14:paraId="30FD6862" w14:textId="77777777" w:rsidR="00873613" w:rsidRDefault="00873613" w:rsidP="00E2669E">
      <w:pPr>
        <w:rPr>
          <w:b/>
          <w:u w:val="single"/>
        </w:rPr>
      </w:pPr>
    </w:p>
    <w:p w14:paraId="2B229C8A" w14:textId="77777777" w:rsidR="00873613" w:rsidRDefault="00873613" w:rsidP="00E2669E">
      <w:pPr>
        <w:rPr>
          <w:b/>
          <w:u w:val="single"/>
        </w:rPr>
      </w:pPr>
    </w:p>
    <w:p w14:paraId="3F0AB168" w14:textId="77777777" w:rsidR="00873613" w:rsidRDefault="00873613" w:rsidP="00E2669E">
      <w:pPr>
        <w:rPr>
          <w:b/>
          <w:u w:val="single"/>
        </w:rPr>
      </w:pPr>
    </w:p>
    <w:p w14:paraId="1F3BBA7D" w14:textId="77777777" w:rsidR="00873613" w:rsidRDefault="00873613" w:rsidP="00E2669E">
      <w:pPr>
        <w:rPr>
          <w:b/>
          <w:u w:val="single"/>
        </w:rPr>
      </w:pPr>
    </w:p>
    <w:p w14:paraId="07103484" w14:textId="77777777" w:rsidR="00873613" w:rsidRDefault="00873613" w:rsidP="00E2669E">
      <w:pPr>
        <w:rPr>
          <w:b/>
          <w:u w:val="single"/>
        </w:rPr>
      </w:pPr>
    </w:p>
    <w:p w14:paraId="169F0CC1" w14:textId="4A534EC9" w:rsidR="00873613" w:rsidRPr="00873613" w:rsidRDefault="00873613" w:rsidP="00E2669E">
      <w:pPr>
        <w:rPr>
          <w:bCs/>
        </w:rPr>
      </w:pPr>
      <w:r w:rsidRPr="00873613">
        <w:rPr>
          <w:bCs/>
        </w:rPr>
        <w:lastRenderedPageBreak/>
        <w:t xml:space="preserve">Selectmen Meeting – June 9, 2020 </w:t>
      </w:r>
      <w:r>
        <w:rPr>
          <w:bCs/>
        </w:rPr>
        <w:t xml:space="preserve">                                                                                        </w:t>
      </w:r>
      <w:r w:rsidR="002556D1">
        <w:rPr>
          <w:bCs/>
        </w:rPr>
        <w:t>P</w:t>
      </w:r>
      <w:r w:rsidRPr="00873613">
        <w:rPr>
          <w:bCs/>
        </w:rPr>
        <w:t>age 2</w:t>
      </w:r>
    </w:p>
    <w:p w14:paraId="4DFF6ED5" w14:textId="77777777" w:rsidR="00873613" w:rsidRPr="00873613" w:rsidRDefault="00873613" w:rsidP="00E2669E">
      <w:pPr>
        <w:rPr>
          <w:bCs/>
        </w:rPr>
      </w:pPr>
    </w:p>
    <w:p w14:paraId="26D93484" w14:textId="6EB918F5" w:rsidR="00E2669E" w:rsidRPr="0086607F" w:rsidRDefault="00E2669E" w:rsidP="00E2669E">
      <w:pPr>
        <w:rPr>
          <w:b/>
          <w:u w:val="single"/>
        </w:rPr>
      </w:pPr>
      <w:r w:rsidRPr="0086607F">
        <w:rPr>
          <w:b/>
          <w:u w:val="single"/>
        </w:rPr>
        <w:t>APPROVED BILLS</w:t>
      </w:r>
    </w:p>
    <w:p w14:paraId="75C06C8A" w14:textId="77777777" w:rsidR="00E2669E" w:rsidRPr="0086607F" w:rsidRDefault="00E2669E" w:rsidP="00E2669E">
      <w:pPr>
        <w:tabs>
          <w:tab w:val="left" w:pos="180"/>
        </w:tabs>
        <w:rPr>
          <w:b/>
          <w:u w:val="single"/>
        </w:rPr>
      </w:pPr>
    </w:p>
    <w:p w14:paraId="7210D9FF" w14:textId="3231DC09" w:rsidR="00E2669E" w:rsidRPr="0086607F" w:rsidRDefault="00E2669E" w:rsidP="00E2669E">
      <w:pPr>
        <w:spacing w:after="120"/>
        <w:jc w:val="both"/>
      </w:pPr>
      <w:r w:rsidRPr="0086607F">
        <w:t xml:space="preserve">Moved by </w:t>
      </w:r>
      <w:r w:rsidR="00BC537D" w:rsidRPr="0086607F">
        <w:t>Millias</w:t>
      </w:r>
      <w:r w:rsidRPr="0086607F">
        <w:t xml:space="preserve"> and seconded by </w:t>
      </w:r>
      <w:r w:rsidR="00BC537D" w:rsidRPr="0086607F">
        <w:t>Garron</w:t>
      </w:r>
      <w:r w:rsidRPr="0086607F">
        <w:t>, the Board unanimously approved payment of the following Selectmen bill</w:t>
      </w:r>
      <w:r w:rsidR="00BC537D" w:rsidRPr="0086607F">
        <w:t>s</w:t>
      </w:r>
      <w:r w:rsidRPr="0086607F">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0"/>
        <w:gridCol w:w="1320"/>
      </w:tblGrid>
      <w:tr w:rsidR="0086607F" w:rsidRPr="0086607F" w14:paraId="13C3FCD7" w14:textId="77777777" w:rsidTr="00B35405">
        <w:trPr>
          <w:trHeight w:val="315"/>
        </w:trPr>
        <w:tc>
          <w:tcPr>
            <w:tcW w:w="6420" w:type="dxa"/>
            <w:tcBorders>
              <w:top w:val="nil"/>
              <w:left w:val="nil"/>
              <w:bottom w:val="nil"/>
              <w:right w:val="nil"/>
            </w:tcBorders>
          </w:tcPr>
          <w:p w14:paraId="1142B130" w14:textId="17415C67" w:rsidR="00E2669E" w:rsidRPr="0086607F" w:rsidRDefault="00E2669E" w:rsidP="00E2669E">
            <w:r w:rsidRPr="0086607F">
              <w:t>Harry B. Harding &amp; Son, Inc. (printing/2</w:t>
            </w:r>
            <w:r w:rsidR="00C12AC1" w:rsidRPr="0086607F">
              <w:t>020</w:t>
            </w:r>
            <w:r w:rsidRPr="0086607F">
              <w:t xml:space="preserve"> </w:t>
            </w:r>
            <w:r w:rsidR="00C12AC1" w:rsidRPr="0086607F">
              <w:t>warrant</w:t>
            </w:r>
            <w:r w:rsidRPr="0086607F">
              <w:t>)…...</w:t>
            </w:r>
            <w:r w:rsidR="00C12AC1" w:rsidRPr="0086607F">
              <w:t>.........</w:t>
            </w:r>
            <w:r w:rsidR="0086607F" w:rsidRPr="0086607F">
              <w:t>.</w:t>
            </w:r>
          </w:p>
          <w:p w14:paraId="677A058C" w14:textId="1DE0A198" w:rsidR="00C12AC1" w:rsidRPr="0086607F" w:rsidRDefault="00C12AC1" w:rsidP="00E2669E">
            <w:r w:rsidRPr="0086607F">
              <w:t>RELX Inc. (law books)…………………………………………</w:t>
            </w:r>
            <w:r w:rsidR="0086607F" w:rsidRPr="0086607F">
              <w:t>.</w:t>
            </w:r>
          </w:p>
          <w:p w14:paraId="68FDF6A2" w14:textId="77777777" w:rsidR="00BC537D" w:rsidRPr="0086607F" w:rsidRDefault="00BC537D" w:rsidP="00E2669E">
            <w:r w:rsidRPr="0086607F">
              <w:t>South Shore Resource &amp; Advocacy Center (contract</w:t>
            </w:r>
            <w:r w:rsidR="0086607F" w:rsidRPr="0086607F">
              <w:t>/</w:t>
            </w:r>
            <w:r w:rsidRPr="0086607F">
              <w:t>FY2020)</w:t>
            </w:r>
            <w:r w:rsidR="0086607F" w:rsidRPr="0086607F">
              <w:t>…</w:t>
            </w:r>
          </w:p>
          <w:p w14:paraId="49DBAB6A" w14:textId="77777777" w:rsidR="0086607F" w:rsidRPr="0086607F" w:rsidRDefault="0086607F" w:rsidP="00E2669E">
            <w:r w:rsidRPr="0086607F">
              <w:t>Attorney Lawrence P. Mayo, P.C. (legal/May)………………….</w:t>
            </w:r>
          </w:p>
          <w:p w14:paraId="0B88132F" w14:textId="4564A873" w:rsidR="0086607F" w:rsidRPr="0086607F" w:rsidRDefault="0086607F" w:rsidP="00E2669E">
            <w:r w:rsidRPr="0086607F">
              <w:t xml:space="preserve">Brooks &amp; </w:t>
            </w:r>
            <w:proofErr w:type="spellStart"/>
            <w:r w:rsidRPr="0086607F">
              <w:t>Derensis</w:t>
            </w:r>
            <w:proofErr w:type="spellEnd"/>
            <w:r w:rsidRPr="0086607F">
              <w:t>, P.C. (legal/May)…………………………...</w:t>
            </w:r>
          </w:p>
        </w:tc>
        <w:tc>
          <w:tcPr>
            <w:tcW w:w="1320" w:type="dxa"/>
            <w:tcBorders>
              <w:top w:val="nil"/>
              <w:left w:val="nil"/>
              <w:bottom w:val="nil"/>
              <w:right w:val="nil"/>
            </w:tcBorders>
          </w:tcPr>
          <w:p w14:paraId="5AF23659" w14:textId="77777777" w:rsidR="00C12AC1" w:rsidRPr="0086607F" w:rsidRDefault="00E2669E" w:rsidP="00E2669E">
            <w:pPr>
              <w:jc w:val="both"/>
            </w:pPr>
            <w:r w:rsidRPr="0086607F">
              <w:t>$ 3,</w:t>
            </w:r>
            <w:r w:rsidR="00C12AC1" w:rsidRPr="0086607F">
              <w:t>046.40</w:t>
            </w:r>
          </w:p>
          <w:p w14:paraId="268CFD41" w14:textId="77777777" w:rsidR="001D7503" w:rsidRPr="0086607F" w:rsidRDefault="00C12AC1" w:rsidP="00E2669E">
            <w:pPr>
              <w:jc w:val="both"/>
            </w:pPr>
            <w:r w:rsidRPr="0086607F">
              <w:t>$      70.00</w:t>
            </w:r>
            <w:r w:rsidR="00E2669E" w:rsidRPr="0086607F">
              <w:t xml:space="preserve">  </w:t>
            </w:r>
          </w:p>
          <w:p w14:paraId="4B6640EB" w14:textId="77777777" w:rsidR="001D7503" w:rsidRPr="0086607F" w:rsidRDefault="001D7503" w:rsidP="00E2669E">
            <w:pPr>
              <w:jc w:val="both"/>
            </w:pPr>
            <w:r w:rsidRPr="0086607F">
              <w:t>$ 3,500.00</w:t>
            </w:r>
          </w:p>
          <w:p w14:paraId="47361675" w14:textId="5C68DA22" w:rsidR="001D7503" w:rsidRPr="0086607F" w:rsidRDefault="001D7503" w:rsidP="00E2669E">
            <w:pPr>
              <w:jc w:val="both"/>
            </w:pPr>
            <w:r w:rsidRPr="0086607F">
              <w:t>$ 2,043.75</w:t>
            </w:r>
          </w:p>
          <w:p w14:paraId="7E54BC2D" w14:textId="34CFB6E4" w:rsidR="00E2669E" w:rsidRPr="0086607F" w:rsidRDefault="001D7503" w:rsidP="00E2669E">
            <w:pPr>
              <w:jc w:val="both"/>
            </w:pPr>
            <w:r w:rsidRPr="0086607F">
              <w:t>$    600.00</w:t>
            </w:r>
            <w:r w:rsidR="00E2669E" w:rsidRPr="0086607F">
              <w:t xml:space="preserve">  </w:t>
            </w:r>
          </w:p>
        </w:tc>
      </w:tr>
    </w:tbl>
    <w:p w14:paraId="1D8B74A2" w14:textId="77777777" w:rsidR="009750AC" w:rsidRPr="00E2669E" w:rsidRDefault="009750AC" w:rsidP="00CC2A5D">
      <w:pPr>
        <w:spacing w:after="60"/>
        <w:ind w:right="240"/>
        <w:jc w:val="both"/>
        <w:rPr>
          <w:color w:val="FF0000"/>
          <w:u w:val="single"/>
        </w:rPr>
      </w:pPr>
    </w:p>
    <w:p w14:paraId="2716F614" w14:textId="07DF72BE" w:rsidR="009750AC" w:rsidRPr="002D1A85" w:rsidRDefault="007A7AAE" w:rsidP="002D1A85">
      <w:pPr>
        <w:ind w:right="240"/>
        <w:jc w:val="both"/>
        <w:rPr>
          <w:b/>
          <w:bCs/>
          <w:u w:val="single"/>
        </w:rPr>
      </w:pPr>
      <w:r w:rsidRPr="002D1A85">
        <w:rPr>
          <w:b/>
          <w:bCs/>
          <w:u w:val="single"/>
        </w:rPr>
        <w:t>GENERAL MAIL/DISCUSSIONS</w:t>
      </w:r>
    </w:p>
    <w:p w14:paraId="760A56DE" w14:textId="77777777" w:rsidR="009750AC" w:rsidRPr="002D1A85" w:rsidRDefault="009750AC" w:rsidP="002D1A85">
      <w:pPr>
        <w:ind w:right="240"/>
        <w:jc w:val="both"/>
        <w:rPr>
          <w:u w:val="single"/>
        </w:rPr>
      </w:pPr>
    </w:p>
    <w:p w14:paraId="72EA3686" w14:textId="2D832216" w:rsidR="00D8443D" w:rsidRPr="002D1A85" w:rsidRDefault="00E46F9F" w:rsidP="00CC2A5D">
      <w:pPr>
        <w:spacing w:after="60"/>
        <w:ind w:right="240"/>
        <w:jc w:val="both"/>
        <w:rPr>
          <w:u w:val="single"/>
        </w:rPr>
      </w:pPr>
      <w:r w:rsidRPr="002D1A85">
        <w:rPr>
          <w:u w:val="single"/>
        </w:rPr>
        <w:t>Dissolve COA Director Search Committee</w:t>
      </w:r>
    </w:p>
    <w:p w14:paraId="1ABF7665" w14:textId="441A8EB6" w:rsidR="0086607F" w:rsidRPr="002D1A85" w:rsidRDefault="0086607F" w:rsidP="0086607F">
      <w:pPr>
        <w:spacing w:after="120"/>
        <w:jc w:val="both"/>
      </w:pPr>
      <w:r w:rsidRPr="002D1A85">
        <w:t>The BOS should officially dissolve the committee.  Thank you letters were sent to the members back in December.</w:t>
      </w:r>
    </w:p>
    <w:p w14:paraId="7251BB18" w14:textId="74B58718" w:rsidR="00D1539E" w:rsidRPr="00397043" w:rsidRDefault="0086607F" w:rsidP="002D1A85">
      <w:pPr>
        <w:jc w:val="both"/>
        <w:rPr>
          <w:szCs w:val="20"/>
        </w:rPr>
      </w:pPr>
      <w:r w:rsidRPr="00397043">
        <w:rPr>
          <w:szCs w:val="20"/>
        </w:rPr>
        <w:t xml:space="preserve">Moved by Garron and second by Millias, the </w:t>
      </w:r>
      <w:r w:rsidRPr="0086607F">
        <w:rPr>
          <w:szCs w:val="20"/>
        </w:rPr>
        <w:t xml:space="preserve">Board </w:t>
      </w:r>
      <w:r w:rsidRPr="00397043">
        <w:rPr>
          <w:szCs w:val="20"/>
        </w:rPr>
        <w:t xml:space="preserve">unanimously </w:t>
      </w:r>
      <w:r w:rsidRPr="0086607F">
        <w:rPr>
          <w:szCs w:val="20"/>
        </w:rPr>
        <w:t xml:space="preserve">voted to dissolve the COA Director Search Committee.  </w:t>
      </w:r>
    </w:p>
    <w:p w14:paraId="730CA39E" w14:textId="77777777" w:rsidR="002D1A85" w:rsidRPr="00397043" w:rsidRDefault="002D1A85" w:rsidP="002D1A85">
      <w:pPr>
        <w:jc w:val="both"/>
        <w:rPr>
          <w:szCs w:val="20"/>
        </w:rPr>
      </w:pPr>
    </w:p>
    <w:p w14:paraId="67F2AE4E" w14:textId="1E6F871D" w:rsidR="00D8443D" w:rsidRPr="00397043" w:rsidRDefault="00E46F9F" w:rsidP="00CC2A5D">
      <w:pPr>
        <w:spacing w:after="60"/>
        <w:ind w:right="240"/>
        <w:jc w:val="both"/>
        <w:rPr>
          <w:u w:val="single"/>
        </w:rPr>
      </w:pPr>
      <w:r w:rsidRPr="00397043">
        <w:rPr>
          <w:u w:val="single"/>
        </w:rPr>
        <w:t xml:space="preserve">Beach </w:t>
      </w:r>
      <w:r w:rsidR="00180E29" w:rsidRPr="00397043">
        <w:rPr>
          <w:u w:val="single"/>
        </w:rPr>
        <w:t>S</w:t>
      </w:r>
      <w:r w:rsidRPr="00397043">
        <w:rPr>
          <w:u w:val="single"/>
        </w:rPr>
        <w:t xml:space="preserve">tickers for non-resident taxpayers and </w:t>
      </w:r>
      <w:r w:rsidR="00180E29" w:rsidRPr="00397043">
        <w:rPr>
          <w:u w:val="single"/>
        </w:rPr>
        <w:t xml:space="preserve">&amp; </w:t>
      </w:r>
      <w:r w:rsidRPr="00397043">
        <w:rPr>
          <w:u w:val="single"/>
        </w:rPr>
        <w:t>non-residents</w:t>
      </w:r>
    </w:p>
    <w:p w14:paraId="0E557309" w14:textId="4F14CAA9" w:rsidR="00397043" w:rsidRPr="00397043" w:rsidRDefault="00E46F9F" w:rsidP="00397043">
      <w:pPr>
        <w:spacing w:after="60"/>
        <w:jc w:val="both"/>
        <w:rPr>
          <w:b/>
          <w:bCs/>
        </w:rPr>
      </w:pPr>
      <w:r w:rsidRPr="00397043">
        <w:t>Caroline Forth of 225 Waltham Street in Hanson (part of the property is in Halifax) contacted the Selectmen’s Office again about this.</w:t>
      </w:r>
      <w:r w:rsidR="00397043" w:rsidRPr="00397043">
        <w:rPr>
          <w:b/>
          <w:bCs/>
        </w:rPr>
        <w:t xml:space="preserve">  </w:t>
      </w:r>
      <w:r w:rsidR="00FF697A" w:rsidRPr="00397043">
        <w:t>Seelig asked the BOS if they</w:t>
      </w:r>
      <w:r w:rsidRPr="00397043">
        <w:t xml:space="preserve"> want</w:t>
      </w:r>
      <w:r w:rsidR="00FF697A" w:rsidRPr="00397043">
        <w:t>ed</w:t>
      </w:r>
      <w:r w:rsidRPr="00397043">
        <w:t xml:space="preserve"> to</w:t>
      </w:r>
      <w:r w:rsidR="00397043" w:rsidRPr="00397043">
        <w:t>:</w:t>
      </w:r>
    </w:p>
    <w:p w14:paraId="1081E4A0" w14:textId="6A86F8E5" w:rsidR="00397043" w:rsidRPr="00397043" w:rsidRDefault="00E46F9F" w:rsidP="00397043">
      <w:pPr>
        <w:pStyle w:val="ListParagraph"/>
        <w:numPr>
          <w:ilvl w:val="0"/>
          <w:numId w:val="3"/>
        </w:numPr>
        <w:spacing w:after="120"/>
        <w:jc w:val="both"/>
      </w:pPr>
      <w:r w:rsidRPr="00397043">
        <w:t xml:space="preserve">approve stickers/placards for non-resident </w:t>
      </w:r>
      <w:r w:rsidR="00FF697A" w:rsidRPr="00397043">
        <w:t>taxpayers</w:t>
      </w:r>
    </w:p>
    <w:p w14:paraId="61A29509" w14:textId="73FDA080" w:rsidR="00397043" w:rsidRPr="00397043" w:rsidRDefault="00E46F9F" w:rsidP="00397043">
      <w:pPr>
        <w:pStyle w:val="ListParagraph"/>
        <w:numPr>
          <w:ilvl w:val="0"/>
          <w:numId w:val="3"/>
        </w:numPr>
        <w:spacing w:after="120"/>
        <w:jc w:val="both"/>
      </w:pPr>
      <w:r w:rsidRPr="00397043">
        <w:t>approve stickers/placards for non-residents</w:t>
      </w:r>
      <w:r w:rsidR="00FF697A" w:rsidRPr="00397043">
        <w:t xml:space="preserve">  </w:t>
      </w:r>
    </w:p>
    <w:p w14:paraId="6C3DD6EC" w14:textId="622C8977" w:rsidR="00FF697A" w:rsidRPr="00397043" w:rsidRDefault="00FF697A" w:rsidP="00397043">
      <w:pPr>
        <w:pStyle w:val="ListParagraph"/>
        <w:numPr>
          <w:ilvl w:val="0"/>
          <w:numId w:val="3"/>
        </w:numPr>
        <w:spacing w:after="60"/>
        <w:jc w:val="both"/>
      </w:pPr>
      <w:r w:rsidRPr="00397043">
        <w:t>in either</w:t>
      </w:r>
      <w:r w:rsidR="00E46F9F" w:rsidRPr="00397043">
        <w:rPr>
          <w:i/>
          <w:iCs/>
        </w:rPr>
        <w:t xml:space="preserve"> </w:t>
      </w:r>
      <w:r w:rsidR="00E46F9F" w:rsidRPr="00397043">
        <w:t>case, what should be the fee?</w:t>
      </w:r>
    </w:p>
    <w:p w14:paraId="19EAF2A7" w14:textId="6B12D753" w:rsidR="00FF697A" w:rsidRPr="00397043" w:rsidRDefault="00FF697A" w:rsidP="00397043">
      <w:pPr>
        <w:spacing w:after="120"/>
        <w:jc w:val="both"/>
      </w:pPr>
      <w:r w:rsidRPr="00397043">
        <w:t xml:space="preserve">Garron is in favor of it but asked how we would police it.  Seelig explained that Sue Johnston has placards at the Recycling therefore no need for special stickers.  Millias asked if they decided on both non-residents and property owners because he would be inclined not to issue to non-residents.  </w:t>
      </w:r>
    </w:p>
    <w:p w14:paraId="7139866F" w14:textId="083A9FA3" w:rsidR="00FF697A" w:rsidRPr="00397043" w:rsidRDefault="00FF697A" w:rsidP="00FF697A">
      <w:pPr>
        <w:jc w:val="both"/>
      </w:pPr>
      <w:r w:rsidRPr="00397043">
        <w:t xml:space="preserve">Moved by Garron and second by Millias, the Board unanimously voted to </w:t>
      </w:r>
      <w:r w:rsidR="00397043" w:rsidRPr="00397043">
        <w:t>enact</w:t>
      </w:r>
      <w:r w:rsidRPr="00397043">
        <w:t xml:space="preserve"> a placard system for beach stickers for non-resident </w:t>
      </w:r>
      <w:r w:rsidR="00397043" w:rsidRPr="00397043">
        <w:t xml:space="preserve">taxpayers with a fee of $25.00.  </w:t>
      </w:r>
      <w:r w:rsidRPr="00397043">
        <w:t xml:space="preserve"> </w:t>
      </w:r>
    </w:p>
    <w:p w14:paraId="595A7752" w14:textId="77777777" w:rsidR="00FF697A" w:rsidRDefault="00FF697A" w:rsidP="00397043">
      <w:pPr>
        <w:ind w:right="240"/>
        <w:jc w:val="both"/>
        <w:rPr>
          <w:color w:val="FF0000"/>
          <w:u w:val="single"/>
        </w:rPr>
      </w:pPr>
    </w:p>
    <w:p w14:paraId="32671755" w14:textId="314C5B61" w:rsidR="00D8443D" w:rsidRPr="00760096" w:rsidRDefault="00E46F9F" w:rsidP="00CC2A5D">
      <w:pPr>
        <w:spacing w:after="60"/>
        <w:ind w:right="240"/>
        <w:jc w:val="both"/>
        <w:rPr>
          <w:u w:val="single"/>
        </w:rPr>
      </w:pPr>
      <w:r w:rsidRPr="00760096">
        <w:rPr>
          <w:u w:val="single"/>
        </w:rPr>
        <w:t xml:space="preserve">Aldana Road </w:t>
      </w:r>
      <w:r w:rsidR="00CC2A5D" w:rsidRPr="00760096">
        <w:rPr>
          <w:u w:val="single"/>
        </w:rPr>
        <w:t>P</w:t>
      </w:r>
      <w:r w:rsidRPr="00760096">
        <w:rPr>
          <w:u w:val="single"/>
        </w:rPr>
        <w:t>arcels</w:t>
      </w:r>
    </w:p>
    <w:p w14:paraId="6DA030E1" w14:textId="6335DA0D" w:rsidR="00760096" w:rsidRPr="00E242C5" w:rsidRDefault="00E46F9F" w:rsidP="00760096">
      <w:pPr>
        <w:spacing w:after="120"/>
        <w:jc w:val="both"/>
      </w:pPr>
      <w:r w:rsidRPr="00760096">
        <w:t>The deed for the transfer of the County’s interest is ready for signing. Need approval</w:t>
      </w:r>
      <w:r w:rsidR="00760096" w:rsidRPr="00760096">
        <w:t xml:space="preserve"> and signature from the BOS.  Then a check will need to be cut.  The purchase will p</w:t>
      </w:r>
      <w:r w:rsidRPr="00760096">
        <w:t xml:space="preserve">robably </w:t>
      </w:r>
      <w:r w:rsidR="00760096" w:rsidRPr="00760096">
        <w:t xml:space="preserve">be </w:t>
      </w:r>
      <w:r w:rsidRPr="00760096">
        <w:t>two parts: Parcel A for the $150,000 and then Parcel B for the “sliver”</w:t>
      </w:r>
      <w:r w:rsidR="00760096" w:rsidRPr="00760096">
        <w:t xml:space="preserve">.  The State will not be purchasing the parcels </w:t>
      </w:r>
      <w:r w:rsidR="00760096" w:rsidRPr="00E242C5">
        <w:t xml:space="preserve">this year.   </w:t>
      </w:r>
    </w:p>
    <w:p w14:paraId="10219EF5" w14:textId="368052BA" w:rsidR="00760096" w:rsidRPr="00E242C5" w:rsidRDefault="00760096" w:rsidP="00E137DB">
      <w:pPr>
        <w:jc w:val="both"/>
      </w:pPr>
      <w:r w:rsidRPr="00E242C5">
        <w:t xml:space="preserve">Moved by Garron and seconded by Millias, the Board unanimously voted to sign the deed for the purchase of Parcel A and Parcel B </w:t>
      </w:r>
      <w:r w:rsidR="00080B3A" w:rsidRPr="00E242C5">
        <w:t>on a plan entitled “Plan of Land on Aldana Road in Halifax</w:t>
      </w:r>
      <w:r w:rsidR="00E242C5" w:rsidRPr="00E242C5">
        <w:t>,</w:t>
      </w:r>
      <w:r w:rsidR="00080B3A" w:rsidRPr="00E242C5">
        <w:t xml:space="preserve"> Massachusetts”</w:t>
      </w:r>
      <w:r w:rsidR="00E242C5" w:rsidRPr="00E242C5">
        <w:t xml:space="preserve">.  </w:t>
      </w:r>
    </w:p>
    <w:p w14:paraId="7B524D81" w14:textId="77777777" w:rsidR="00D1539E" w:rsidRPr="00E242C5" w:rsidRDefault="00D1539E" w:rsidP="00CB0148">
      <w:pPr>
        <w:ind w:right="240"/>
        <w:jc w:val="both"/>
      </w:pPr>
    </w:p>
    <w:p w14:paraId="1617E0B9" w14:textId="1A4D0D73" w:rsidR="00285871" w:rsidRPr="007A7AAE" w:rsidRDefault="007A7AAE" w:rsidP="00285871">
      <w:pPr>
        <w:jc w:val="both"/>
        <w:rPr>
          <w:color w:val="FF0000"/>
          <w:u w:val="single"/>
        </w:rPr>
      </w:pPr>
      <w:r w:rsidRPr="007A7AAE">
        <w:rPr>
          <w:b/>
          <w:bCs/>
          <w:u w:val="single"/>
        </w:rPr>
        <w:t>SCHEDULED APPOINTMENT</w:t>
      </w:r>
      <w:r>
        <w:rPr>
          <w:b/>
          <w:bCs/>
          <w:u w:val="single"/>
        </w:rPr>
        <w:t>S</w:t>
      </w:r>
      <w:r w:rsidRPr="007A7AAE">
        <w:rPr>
          <w:color w:val="FF0000"/>
          <w:u w:val="single"/>
        </w:rPr>
        <w:t xml:space="preserve"> </w:t>
      </w:r>
    </w:p>
    <w:p w14:paraId="2D6D8238" w14:textId="77777777" w:rsidR="007A7AAE" w:rsidRDefault="007A7AAE" w:rsidP="00285871">
      <w:pPr>
        <w:jc w:val="both"/>
        <w:rPr>
          <w:color w:val="FF0000"/>
          <w:u w:val="single"/>
        </w:rPr>
      </w:pPr>
    </w:p>
    <w:p w14:paraId="45F09E4F" w14:textId="564939D5" w:rsidR="00A97B79" w:rsidRPr="005B002B" w:rsidRDefault="00285871" w:rsidP="00A97B79">
      <w:pPr>
        <w:jc w:val="both"/>
        <w:rPr>
          <w:szCs w:val="20"/>
        </w:rPr>
      </w:pPr>
      <w:r w:rsidRPr="005B002B">
        <w:rPr>
          <w:b/>
          <w:bCs/>
        </w:rPr>
        <w:t>William McAvoy</w:t>
      </w:r>
      <w:r w:rsidR="007A7AAE" w:rsidRPr="005B002B">
        <w:rPr>
          <w:b/>
          <w:bCs/>
        </w:rPr>
        <w:t xml:space="preserve"> – Reappointment to the Finance Committee </w:t>
      </w:r>
    </w:p>
    <w:p w14:paraId="6259C3CA" w14:textId="77777777" w:rsidR="005B002B" w:rsidRDefault="00A97B79" w:rsidP="00A97B79">
      <w:pPr>
        <w:spacing w:after="120"/>
        <w:jc w:val="both"/>
        <w:rPr>
          <w:szCs w:val="20"/>
        </w:rPr>
      </w:pPr>
      <w:r w:rsidRPr="005B002B">
        <w:rPr>
          <w:szCs w:val="20"/>
        </w:rPr>
        <w:t xml:space="preserve">Moved by </w:t>
      </w:r>
      <w:r w:rsidR="00597105" w:rsidRPr="005B002B">
        <w:rPr>
          <w:szCs w:val="20"/>
        </w:rPr>
        <w:t xml:space="preserve">Millias and </w:t>
      </w:r>
      <w:r w:rsidR="005B002B" w:rsidRPr="005B002B">
        <w:rPr>
          <w:szCs w:val="20"/>
        </w:rPr>
        <w:t>seconded</w:t>
      </w:r>
      <w:r w:rsidR="00597105" w:rsidRPr="005B002B">
        <w:rPr>
          <w:szCs w:val="20"/>
        </w:rPr>
        <w:t xml:space="preserve"> by Garron</w:t>
      </w:r>
      <w:r w:rsidR="005B002B" w:rsidRPr="005B002B">
        <w:rPr>
          <w:szCs w:val="20"/>
        </w:rPr>
        <w:t>,</w:t>
      </w:r>
      <w:r w:rsidR="00597105" w:rsidRPr="005B002B">
        <w:rPr>
          <w:szCs w:val="20"/>
        </w:rPr>
        <w:t xml:space="preserve">  the Board unanimously voted to have the C</w:t>
      </w:r>
      <w:r w:rsidR="005B002B" w:rsidRPr="005B002B">
        <w:rPr>
          <w:szCs w:val="20"/>
        </w:rPr>
        <w:t>hair</w:t>
      </w:r>
      <w:r w:rsidR="00597105" w:rsidRPr="005B002B">
        <w:rPr>
          <w:szCs w:val="20"/>
        </w:rPr>
        <w:t xml:space="preserve">, Troy E. Garron, vote on behalf of the Board of Selectmen to re-appoint William McAvoy to the </w:t>
      </w:r>
      <w:r w:rsidR="005B002B" w:rsidRPr="005B002B">
        <w:rPr>
          <w:szCs w:val="20"/>
        </w:rPr>
        <w:t>F</w:t>
      </w:r>
      <w:r w:rsidR="00597105" w:rsidRPr="005B002B">
        <w:rPr>
          <w:szCs w:val="20"/>
        </w:rPr>
        <w:t xml:space="preserve">inance </w:t>
      </w:r>
      <w:r w:rsidR="005B002B" w:rsidRPr="005B002B">
        <w:rPr>
          <w:szCs w:val="20"/>
        </w:rPr>
        <w:t>C</w:t>
      </w:r>
      <w:r w:rsidR="00597105" w:rsidRPr="005B002B">
        <w:rPr>
          <w:szCs w:val="20"/>
        </w:rPr>
        <w:t xml:space="preserve">ommittee.  </w:t>
      </w:r>
    </w:p>
    <w:p w14:paraId="4B1B2568" w14:textId="77777777" w:rsidR="005B002B" w:rsidRDefault="005B002B" w:rsidP="00A97B79">
      <w:pPr>
        <w:spacing w:after="120"/>
        <w:jc w:val="both"/>
        <w:rPr>
          <w:szCs w:val="20"/>
        </w:rPr>
      </w:pPr>
    </w:p>
    <w:p w14:paraId="495AB388" w14:textId="77777777" w:rsidR="005B002B" w:rsidRDefault="005B002B" w:rsidP="00A97B79">
      <w:pPr>
        <w:spacing w:after="120"/>
        <w:jc w:val="both"/>
        <w:rPr>
          <w:szCs w:val="20"/>
        </w:rPr>
      </w:pPr>
    </w:p>
    <w:p w14:paraId="486E68D0" w14:textId="7EEA9C15" w:rsidR="005B002B" w:rsidRPr="005B002B" w:rsidRDefault="005B002B" w:rsidP="005B002B">
      <w:pPr>
        <w:rPr>
          <w:bCs/>
        </w:rPr>
      </w:pPr>
      <w:r w:rsidRPr="005B002B">
        <w:rPr>
          <w:bCs/>
        </w:rPr>
        <w:lastRenderedPageBreak/>
        <w:t>Selectmen Meeting – June 9, 2020                                                                                         Page 3</w:t>
      </w:r>
    </w:p>
    <w:p w14:paraId="62327FAE" w14:textId="77777777" w:rsidR="005B002B" w:rsidRPr="005B002B" w:rsidRDefault="005B002B" w:rsidP="005B002B">
      <w:pPr>
        <w:jc w:val="both"/>
        <w:rPr>
          <w:szCs w:val="20"/>
        </w:rPr>
      </w:pPr>
    </w:p>
    <w:p w14:paraId="0B811831" w14:textId="17EC602E" w:rsidR="00A97B79" w:rsidRPr="005B002B" w:rsidRDefault="005B002B" w:rsidP="00A97B79">
      <w:pPr>
        <w:spacing w:after="120"/>
        <w:jc w:val="both"/>
        <w:rPr>
          <w:szCs w:val="20"/>
        </w:rPr>
      </w:pPr>
      <w:r w:rsidRPr="005B002B">
        <w:rPr>
          <w:szCs w:val="20"/>
        </w:rPr>
        <w:t xml:space="preserve">Moved by Finance Committee member, Melinda Tarsi and seconded by </w:t>
      </w:r>
      <w:r w:rsidR="00597105" w:rsidRPr="005B002B">
        <w:rPr>
          <w:szCs w:val="20"/>
        </w:rPr>
        <w:t xml:space="preserve">to </w:t>
      </w:r>
      <w:r w:rsidR="00A97B79" w:rsidRPr="005B002B">
        <w:rPr>
          <w:szCs w:val="20"/>
        </w:rPr>
        <w:t>Selectmen Chairman Troy Garron</w:t>
      </w:r>
      <w:r w:rsidRPr="005B002B">
        <w:rPr>
          <w:szCs w:val="20"/>
        </w:rPr>
        <w:t xml:space="preserve">, </w:t>
      </w:r>
      <w:r w:rsidR="00A97B79" w:rsidRPr="005B002B">
        <w:rPr>
          <w:szCs w:val="20"/>
        </w:rPr>
        <w:t>the following vote was taken to re-appointed William McAvoy to the Finance Committee, term to expire June 15, 2023:</w:t>
      </w:r>
    </w:p>
    <w:tbl>
      <w:tblPr>
        <w:tblW w:w="0" w:type="auto"/>
        <w:tblInd w:w="348" w:type="dxa"/>
        <w:tblLook w:val="01E0" w:firstRow="1" w:lastRow="1" w:firstColumn="1" w:lastColumn="1" w:noHBand="0" w:noVBand="0"/>
      </w:tblPr>
      <w:tblGrid>
        <w:gridCol w:w="3480"/>
        <w:gridCol w:w="2280"/>
        <w:gridCol w:w="1320"/>
      </w:tblGrid>
      <w:tr w:rsidR="00A97B79" w:rsidRPr="00A97B79" w14:paraId="560AD9D9" w14:textId="77777777" w:rsidTr="00CD2645">
        <w:tc>
          <w:tcPr>
            <w:tcW w:w="3480" w:type="dxa"/>
          </w:tcPr>
          <w:p w14:paraId="7289BF87" w14:textId="77777777" w:rsidR="00A97B79" w:rsidRPr="00A97B79" w:rsidRDefault="00A97B79" w:rsidP="00A97B79">
            <w:pPr>
              <w:ind w:right="468"/>
              <w:jc w:val="both"/>
              <w:rPr>
                <w:szCs w:val="20"/>
              </w:rPr>
            </w:pPr>
            <w:r w:rsidRPr="00A97B79">
              <w:rPr>
                <w:szCs w:val="20"/>
              </w:rPr>
              <w:t>Selectmen Chairman</w:t>
            </w:r>
          </w:p>
        </w:tc>
        <w:tc>
          <w:tcPr>
            <w:tcW w:w="2280" w:type="dxa"/>
          </w:tcPr>
          <w:p w14:paraId="298592EF" w14:textId="77777777" w:rsidR="00A97B79" w:rsidRPr="00A97B79" w:rsidRDefault="00A97B79" w:rsidP="00A97B79">
            <w:pPr>
              <w:ind w:right="468"/>
              <w:jc w:val="both"/>
              <w:rPr>
                <w:szCs w:val="20"/>
              </w:rPr>
            </w:pPr>
            <w:r w:rsidRPr="00A97B79">
              <w:rPr>
                <w:szCs w:val="20"/>
              </w:rPr>
              <w:t>Troy Garron</w:t>
            </w:r>
          </w:p>
        </w:tc>
        <w:tc>
          <w:tcPr>
            <w:tcW w:w="1320" w:type="dxa"/>
          </w:tcPr>
          <w:p w14:paraId="04629C17" w14:textId="77777777" w:rsidR="00A97B79" w:rsidRPr="00A97B79" w:rsidRDefault="00A97B79" w:rsidP="00A97B79">
            <w:pPr>
              <w:ind w:right="468"/>
              <w:jc w:val="both"/>
              <w:rPr>
                <w:szCs w:val="20"/>
              </w:rPr>
            </w:pPr>
            <w:r w:rsidRPr="00A97B79">
              <w:rPr>
                <w:szCs w:val="20"/>
              </w:rPr>
              <w:t>Yes</w:t>
            </w:r>
          </w:p>
        </w:tc>
      </w:tr>
      <w:tr w:rsidR="00A97B79" w:rsidRPr="00A97B79" w14:paraId="1BF05514" w14:textId="77777777" w:rsidTr="00CD2645">
        <w:tc>
          <w:tcPr>
            <w:tcW w:w="3480" w:type="dxa"/>
          </w:tcPr>
          <w:p w14:paraId="79543C36" w14:textId="77777777" w:rsidR="00A97B79" w:rsidRPr="00A97B79" w:rsidRDefault="00A97B79" w:rsidP="00A97B79">
            <w:pPr>
              <w:ind w:right="468"/>
              <w:jc w:val="both"/>
              <w:rPr>
                <w:szCs w:val="20"/>
              </w:rPr>
            </w:pPr>
            <w:r w:rsidRPr="00A97B79">
              <w:rPr>
                <w:szCs w:val="20"/>
              </w:rPr>
              <w:t>Finance Committee Member</w:t>
            </w:r>
          </w:p>
        </w:tc>
        <w:tc>
          <w:tcPr>
            <w:tcW w:w="2280" w:type="dxa"/>
          </w:tcPr>
          <w:p w14:paraId="2F96D06A" w14:textId="509098F8" w:rsidR="00A97B79" w:rsidRPr="00A97B79" w:rsidRDefault="00A97B79" w:rsidP="00A97B79">
            <w:pPr>
              <w:ind w:right="468"/>
              <w:jc w:val="both"/>
              <w:rPr>
                <w:szCs w:val="20"/>
              </w:rPr>
            </w:pPr>
            <w:r>
              <w:rPr>
                <w:szCs w:val="20"/>
              </w:rPr>
              <w:t>Melinda Tarsi</w:t>
            </w:r>
          </w:p>
        </w:tc>
        <w:tc>
          <w:tcPr>
            <w:tcW w:w="1320" w:type="dxa"/>
          </w:tcPr>
          <w:p w14:paraId="47C64275" w14:textId="77777777" w:rsidR="00A97B79" w:rsidRPr="00A97B79" w:rsidRDefault="00A97B79" w:rsidP="00A97B79">
            <w:pPr>
              <w:ind w:right="468"/>
              <w:jc w:val="both"/>
              <w:rPr>
                <w:szCs w:val="20"/>
              </w:rPr>
            </w:pPr>
            <w:r w:rsidRPr="00A97B79">
              <w:rPr>
                <w:szCs w:val="20"/>
              </w:rPr>
              <w:t>Yes</w:t>
            </w:r>
          </w:p>
        </w:tc>
      </w:tr>
    </w:tbl>
    <w:p w14:paraId="2A3C9F60" w14:textId="77777777" w:rsidR="00285871" w:rsidRDefault="00285871" w:rsidP="00285871">
      <w:pPr>
        <w:jc w:val="both"/>
        <w:rPr>
          <w:color w:val="FF0000"/>
          <w:u w:val="single"/>
        </w:rPr>
      </w:pPr>
    </w:p>
    <w:p w14:paraId="213D51BA" w14:textId="73C9609F" w:rsidR="00285871" w:rsidRPr="003327B7" w:rsidRDefault="00285871" w:rsidP="00285871">
      <w:pPr>
        <w:jc w:val="both"/>
        <w:rPr>
          <w:b/>
          <w:bCs/>
        </w:rPr>
      </w:pPr>
      <w:r w:rsidRPr="003327B7">
        <w:rPr>
          <w:b/>
          <w:bCs/>
        </w:rPr>
        <w:t>Annual Town Meeting</w:t>
      </w:r>
      <w:r w:rsidR="00185759" w:rsidRPr="003327B7">
        <w:rPr>
          <w:b/>
          <w:bCs/>
        </w:rPr>
        <w:t xml:space="preserve"> - Town Counsel Lawrence Mayo and Moderator Dennis Carman</w:t>
      </w:r>
    </w:p>
    <w:p w14:paraId="19DA423E" w14:textId="70642BED" w:rsidR="00185759" w:rsidRPr="003327B7" w:rsidRDefault="00185759" w:rsidP="002556D1">
      <w:pPr>
        <w:spacing w:after="120"/>
        <w:jc w:val="both"/>
      </w:pPr>
      <w:r w:rsidRPr="003327B7">
        <w:t>Seelig is recommending that t</w:t>
      </w:r>
      <w:r w:rsidR="00285871" w:rsidRPr="003327B7">
        <w:t>he Moderator recess the</w:t>
      </w:r>
      <w:r w:rsidR="002C0651" w:rsidRPr="003327B7">
        <w:t xml:space="preserve"> ATM &amp; STM </w:t>
      </w:r>
      <w:r w:rsidR="00285871" w:rsidRPr="003327B7">
        <w:t xml:space="preserve"> to Saturday, July 11</w:t>
      </w:r>
      <w:r w:rsidRPr="003327B7">
        <w:rPr>
          <w:vertAlign w:val="superscript"/>
        </w:rPr>
        <w:t>th</w:t>
      </w:r>
      <w:r w:rsidRPr="003327B7">
        <w:t xml:space="preserve"> </w:t>
      </w:r>
      <w:r w:rsidR="00285871" w:rsidRPr="003327B7">
        <w:t>at 9</w:t>
      </w:r>
      <w:r w:rsidRPr="003327B7">
        <w:t xml:space="preserve"> </w:t>
      </w:r>
      <w:r w:rsidR="00285871" w:rsidRPr="003327B7">
        <w:t>a</w:t>
      </w:r>
      <w:r w:rsidRPr="003327B7">
        <w:t>.</w:t>
      </w:r>
      <w:r w:rsidR="00285871" w:rsidRPr="003327B7">
        <w:t>m</w:t>
      </w:r>
      <w:r w:rsidRPr="003327B7">
        <w:t>.</w:t>
      </w:r>
      <w:r w:rsidR="00285871" w:rsidRPr="003327B7">
        <w:t>, likely at the Elementary School</w:t>
      </w:r>
      <w:r w:rsidR="002C0651" w:rsidRPr="003327B7">
        <w:t xml:space="preserve"> and </w:t>
      </w:r>
      <w:r w:rsidR="00285871" w:rsidRPr="003327B7">
        <w:t>that the Board ask for a Reverse-911 to announce the change in the date.</w:t>
      </w:r>
    </w:p>
    <w:p w14:paraId="53A9D0D0" w14:textId="24D88315" w:rsidR="002C0651" w:rsidRPr="003327B7" w:rsidRDefault="002C0651" w:rsidP="002556D1">
      <w:pPr>
        <w:spacing w:after="120"/>
        <w:jc w:val="both"/>
      </w:pPr>
      <w:r w:rsidRPr="003327B7">
        <w:t xml:space="preserve">Carman said that it is helpful that the State is allowing exception to the rules during this time and that Seelig’s course of actions makes sense.  </w:t>
      </w:r>
    </w:p>
    <w:p w14:paraId="2C45B799" w14:textId="144FC79F" w:rsidR="00185759" w:rsidRPr="003327B7" w:rsidRDefault="00185759" w:rsidP="002556D1">
      <w:pPr>
        <w:spacing w:after="120"/>
        <w:jc w:val="both"/>
      </w:pPr>
      <w:r w:rsidRPr="003327B7">
        <w:t xml:space="preserve">Garron stated that the State has not changed ten people to a gathering and Seelig said if </w:t>
      </w:r>
      <w:r w:rsidR="002556D1" w:rsidRPr="003327B7">
        <w:t>Town</w:t>
      </w:r>
      <w:r w:rsidRPr="003327B7">
        <w:t xml:space="preserve"> Meeting did take place all necessary precautions</w:t>
      </w:r>
      <w:r w:rsidR="002C0651" w:rsidRPr="003327B7">
        <w:t xml:space="preserve"> will be taken</w:t>
      </w:r>
      <w:r w:rsidRPr="003327B7">
        <w:t xml:space="preserve">.  Millias said it makes sense to delay it seeing as we are not financially ready.  </w:t>
      </w:r>
    </w:p>
    <w:p w14:paraId="666C05D2" w14:textId="22C68136" w:rsidR="002556D1" w:rsidRPr="003327B7" w:rsidRDefault="002556D1" w:rsidP="002556D1">
      <w:pPr>
        <w:spacing w:after="60"/>
        <w:jc w:val="both"/>
      </w:pPr>
      <w:r w:rsidRPr="003327B7">
        <w:t xml:space="preserve">Seelig read the following and the </w:t>
      </w:r>
      <w:r w:rsidR="002C0651" w:rsidRPr="003327B7">
        <w:t>T</w:t>
      </w:r>
      <w:r w:rsidRPr="003327B7">
        <w:t xml:space="preserve">own Moderator </w:t>
      </w:r>
      <w:r w:rsidR="003327B7" w:rsidRPr="003327B7">
        <w:t>stated he confirmed</w:t>
      </w:r>
      <w:r w:rsidRPr="003327B7">
        <w:t xml:space="preserve">: </w:t>
      </w:r>
    </w:p>
    <w:p w14:paraId="0719E1F7" w14:textId="5ACB86FC" w:rsidR="00185759" w:rsidRPr="003327B7" w:rsidRDefault="00B3678F" w:rsidP="003327B7">
      <w:pPr>
        <w:spacing w:after="120"/>
        <w:jc w:val="both"/>
        <w:rPr>
          <w:i/>
          <w:iCs/>
        </w:rPr>
      </w:pPr>
      <w:r w:rsidRPr="003327B7">
        <w:rPr>
          <w:i/>
          <w:iCs/>
        </w:rPr>
        <w:t xml:space="preserve">Being the </w:t>
      </w:r>
      <w:r w:rsidR="002556D1" w:rsidRPr="003327B7">
        <w:rPr>
          <w:i/>
          <w:iCs/>
        </w:rPr>
        <w:t>T</w:t>
      </w:r>
      <w:r w:rsidRPr="003327B7">
        <w:rPr>
          <w:i/>
          <w:iCs/>
        </w:rPr>
        <w:t xml:space="preserve">own </w:t>
      </w:r>
      <w:r w:rsidR="002556D1" w:rsidRPr="003327B7">
        <w:rPr>
          <w:i/>
          <w:iCs/>
        </w:rPr>
        <w:t>M</w:t>
      </w:r>
      <w:r w:rsidRPr="003327B7">
        <w:rPr>
          <w:i/>
          <w:iCs/>
        </w:rPr>
        <w:t xml:space="preserve">oderator for the </w:t>
      </w:r>
      <w:r w:rsidR="002556D1" w:rsidRPr="003327B7">
        <w:rPr>
          <w:i/>
          <w:iCs/>
        </w:rPr>
        <w:t>T</w:t>
      </w:r>
      <w:r w:rsidRPr="003327B7">
        <w:rPr>
          <w:i/>
          <w:iCs/>
        </w:rPr>
        <w:t>own of Halifax, in consultation with the Board of Health Agent and Board of Selectmen for the Town of Halifax, and in accordance with the authority vested in me by Chapter 53 of the Acts of 2020, hereby declare that the Annual Town Meeting (and Special Town Meeting) for the Town of Halifax previously called pursuant to Warrant to take place on June 15, 2020 shall be recessed and continued to 9:00 A.M. on Saturday, July 11, 2020 and will take place at the Halifax Elementary School.</w:t>
      </w:r>
      <w:r w:rsidR="00185759" w:rsidRPr="003327B7">
        <w:rPr>
          <w:i/>
          <w:iCs/>
        </w:rPr>
        <w:t xml:space="preserve"> </w:t>
      </w:r>
    </w:p>
    <w:p w14:paraId="3E057664" w14:textId="729BC240" w:rsidR="003327B7" w:rsidRPr="003327B7" w:rsidRDefault="003327B7" w:rsidP="003327B7">
      <w:pPr>
        <w:spacing w:after="120"/>
        <w:jc w:val="both"/>
      </w:pPr>
      <w:r w:rsidRPr="003327B7">
        <w:t xml:space="preserve">Mayo said that there is no reason why it cannot happen unless police and fire have issues. </w:t>
      </w:r>
    </w:p>
    <w:p w14:paraId="6B552F53" w14:textId="3892987C" w:rsidR="003327B7" w:rsidRPr="003327B7" w:rsidRDefault="003327B7" w:rsidP="003327B7">
      <w:pPr>
        <w:jc w:val="both"/>
      </w:pPr>
      <w:r w:rsidRPr="003327B7">
        <w:t xml:space="preserve">Carman thought that it would be the Health Agent who would make the decision and Mayo said it is the Moderator, but the Board of Health sends the justification to the Attorney General’s office.  </w:t>
      </w:r>
    </w:p>
    <w:p w14:paraId="62F16B77" w14:textId="77777777" w:rsidR="003327B7" w:rsidRPr="003327B7" w:rsidRDefault="003327B7" w:rsidP="003327B7">
      <w:pPr>
        <w:jc w:val="both"/>
      </w:pPr>
    </w:p>
    <w:p w14:paraId="76C7F2EE" w14:textId="26677DE3" w:rsidR="007A7AAE" w:rsidRPr="007A7AAE" w:rsidRDefault="007A7AAE" w:rsidP="007A7AAE">
      <w:pPr>
        <w:ind w:right="240"/>
        <w:jc w:val="both"/>
        <w:rPr>
          <w:b/>
          <w:bCs/>
          <w:u w:val="single"/>
        </w:rPr>
      </w:pPr>
      <w:r w:rsidRPr="007A7AAE">
        <w:rPr>
          <w:b/>
          <w:bCs/>
          <w:u w:val="single"/>
        </w:rPr>
        <w:t>GENERAL MAIL/DISCUSSIONS</w:t>
      </w:r>
    </w:p>
    <w:p w14:paraId="0F0DAA5B" w14:textId="77777777" w:rsidR="007A7AAE" w:rsidRDefault="007A7AAE" w:rsidP="007A7AAE">
      <w:pPr>
        <w:jc w:val="both"/>
        <w:rPr>
          <w:u w:val="single"/>
        </w:rPr>
      </w:pPr>
    </w:p>
    <w:p w14:paraId="7A632C1B" w14:textId="765DFF07" w:rsidR="00D8443D" w:rsidRPr="00BC29D6" w:rsidRDefault="00E46F9F" w:rsidP="00E40C32">
      <w:pPr>
        <w:spacing w:after="60"/>
        <w:jc w:val="both"/>
        <w:rPr>
          <w:u w:val="single"/>
        </w:rPr>
      </w:pPr>
      <w:r w:rsidRPr="00BC29D6">
        <w:rPr>
          <w:u w:val="single"/>
        </w:rPr>
        <w:t>111F</w:t>
      </w:r>
      <w:r w:rsidR="00E137DB" w:rsidRPr="00BC29D6">
        <w:rPr>
          <w:u w:val="single"/>
        </w:rPr>
        <w:t xml:space="preserve"> - </w:t>
      </w:r>
      <w:r w:rsidRPr="00BC29D6">
        <w:rPr>
          <w:u w:val="single"/>
        </w:rPr>
        <w:t>FF/Paramedic Paul Gallagher</w:t>
      </w:r>
    </w:p>
    <w:p w14:paraId="0CFB9218" w14:textId="659AD122" w:rsidR="00E137DB" w:rsidRPr="00E137DB" w:rsidRDefault="00E137DB" w:rsidP="00E137DB">
      <w:pPr>
        <w:tabs>
          <w:tab w:val="left" w:pos="360"/>
        </w:tabs>
        <w:jc w:val="both"/>
      </w:pPr>
      <w:r w:rsidRPr="00E137DB">
        <w:t xml:space="preserve">Moved by Garron and seconded </w:t>
      </w:r>
      <w:r w:rsidRPr="00BC29D6">
        <w:t>Millias</w:t>
      </w:r>
      <w:r w:rsidRPr="00E137DB">
        <w:t xml:space="preserve">, the Board unanimously voted to place </w:t>
      </w:r>
      <w:r w:rsidRPr="00BC29D6">
        <w:t xml:space="preserve">FF/Paramedic Paul Gallagher </w:t>
      </w:r>
      <w:r w:rsidRPr="00E137DB">
        <w:t xml:space="preserve">on 111F status </w:t>
      </w:r>
      <w:r w:rsidRPr="00BC29D6">
        <w:t>from June 2, 2020 to June 5, 2020</w:t>
      </w:r>
      <w:r w:rsidR="00BC29D6" w:rsidRPr="00BC29D6">
        <w:t>.</w:t>
      </w:r>
      <w:r w:rsidR="00E40C32" w:rsidRPr="00BC29D6">
        <w:t xml:space="preserve"> </w:t>
      </w:r>
    </w:p>
    <w:p w14:paraId="48C777D2" w14:textId="77777777" w:rsidR="00D1539E" w:rsidRPr="00285871" w:rsidRDefault="00D1539E" w:rsidP="00CB0148">
      <w:pPr>
        <w:ind w:right="240"/>
        <w:jc w:val="both"/>
      </w:pPr>
    </w:p>
    <w:p w14:paraId="2F843BFF" w14:textId="77777777" w:rsidR="00D8443D" w:rsidRPr="00285871" w:rsidRDefault="00E46F9F" w:rsidP="00CC2A5D">
      <w:pPr>
        <w:spacing w:after="60"/>
        <w:ind w:right="240"/>
        <w:jc w:val="both"/>
        <w:rPr>
          <w:u w:val="single"/>
        </w:rPr>
      </w:pPr>
      <w:r w:rsidRPr="00285871">
        <w:rPr>
          <w:u w:val="single"/>
        </w:rPr>
        <w:t xml:space="preserve">Municipal Vulnerability Program </w:t>
      </w:r>
    </w:p>
    <w:p w14:paraId="10A6C366" w14:textId="1ACD1540" w:rsidR="00E46F9F" w:rsidRPr="00285871" w:rsidRDefault="00E46F9F" w:rsidP="00E137DB">
      <w:pPr>
        <w:jc w:val="both"/>
      </w:pPr>
      <w:r w:rsidRPr="00285871">
        <w:t>The State has extended the grant period to FY2021.</w:t>
      </w:r>
    </w:p>
    <w:p w14:paraId="3F6D158C" w14:textId="77777777" w:rsidR="00D1539E" w:rsidRDefault="00D1539E" w:rsidP="00CB0148">
      <w:pPr>
        <w:ind w:right="240"/>
        <w:jc w:val="both"/>
      </w:pPr>
    </w:p>
    <w:p w14:paraId="56AA3FFC" w14:textId="21A8299F" w:rsidR="00D8443D" w:rsidRPr="00D8443D" w:rsidRDefault="00E46F9F" w:rsidP="00CC2A5D">
      <w:pPr>
        <w:spacing w:after="60"/>
        <w:ind w:right="240"/>
        <w:jc w:val="both"/>
        <w:rPr>
          <w:u w:val="single"/>
        </w:rPr>
      </w:pPr>
      <w:r w:rsidRPr="00D8443D">
        <w:rPr>
          <w:u w:val="single"/>
        </w:rPr>
        <w:t>4 Upton Street</w:t>
      </w:r>
    </w:p>
    <w:p w14:paraId="68A2D7F3" w14:textId="49F6BE73" w:rsidR="00E46F9F" w:rsidRDefault="00CC2A5D" w:rsidP="00E137DB">
      <w:pPr>
        <w:jc w:val="both"/>
      </w:pPr>
      <w:r>
        <w:t>Materna has put a n</w:t>
      </w:r>
      <w:r w:rsidR="00E46F9F">
        <w:t>ew lock put on</w:t>
      </w:r>
      <w:r>
        <w:t xml:space="preserve"> the door</w:t>
      </w:r>
      <w:r w:rsidR="00E46F9F">
        <w:t>.</w:t>
      </w:r>
      <w:r>
        <w:t xml:space="preserve">  Seelig still </w:t>
      </w:r>
      <w:r w:rsidR="00E46F9F">
        <w:t>need</w:t>
      </w:r>
      <w:r>
        <w:t>s</w:t>
      </w:r>
      <w:r w:rsidR="00E46F9F">
        <w:t xml:space="preserve"> to develop bid specs for demolition.</w:t>
      </w:r>
    </w:p>
    <w:p w14:paraId="7C860065" w14:textId="77777777" w:rsidR="00D1539E" w:rsidRPr="00CB0148" w:rsidRDefault="00D1539E" w:rsidP="00E137DB">
      <w:pPr>
        <w:jc w:val="both"/>
        <w:rPr>
          <w:b/>
          <w:bCs/>
        </w:rPr>
      </w:pPr>
    </w:p>
    <w:p w14:paraId="1272E043" w14:textId="12555C6C" w:rsidR="00D8443D" w:rsidRPr="00190A6B" w:rsidRDefault="00E46F9F" w:rsidP="00E137DB">
      <w:pPr>
        <w:spacing w:after="60"/>
        <w:jc w:val="both"/>
        <w:rPr>
          <w:u w:val="single"/>
        </w:rPr>
      </w:pPr>
      <w:r w:rsidRPr="00190A6B">
        <w:rPr>
          <w:u w:val="single"/>
        </w:rPr>
        <w:t>COVID</w:t>
      </w:r>
    </w:p>
    <w:p w14:paraId="1A5579B1" w14:textId="60F40AE5" w:rsidR="002556D1" w:rsidRPr="00086604" w:rsidRDefault="002556D1" w:rsidP="00722AAE">
      <w:pPr>
        <w:spacing w:after="120"/>
      </w:pPr>
      <w:r w:rsidRPr="00086604">
        <w:t xml:space="preserve">Copy </w:t>
      </w:r>
      <w:r w:rsidR="008E4239" w:rsidRPr="00086604">
        <w:t xml:space="preserve">of COVID-19 </w:t>
      </w:r>
      <w:r w:rsidR="0098698C" w:rsidRPr="00086604">
        <w:t>p</w:t>
      </w:r>
      <w:r w:rsidR="008E4239" w:rsidRPr="00086604">
        <w:t xml:space="preserve">olicies are </w:t>
      </w:r>
      <w:r w:rsidRPr="00086604">
        <w:t>attached hereto and made an official part of these minutes</w:t>
      </w:r>
      <w:r w:rsidR="00722AAE" w:rsidRPr="00086604">
        <w:t>.</w:t>
      </w:r>
    </w:p>
    <w:p w14:paraId="221E5BA8" w14:textId="216392FC" w:rsidR="006B1B72" w:rsidRPr="00086604" w:rsidRDefault="006B1B72" w:rsidP="00E137DB">
      <w:pPr>
        <w:jc w:val="both"/>
        <w:rPr>
          <w:i/>
          <w:iCs/>
        </w:rPr>
      </w:pPr>
      <w:r w:rsidRPr="00086604">
        <w:rPr>
          <w:i/>
          <w:iCs/>
        </w:rPr>
        <w:t>Policy #2</w:t>
      </w:r>
      <w:r w:rsidR="003B02AF" w:rsidRPr="00086604">
        <w:rPr>
          <w:i/>
          <w:iCs/>
        </w:rPr>
        <w:t xml:space="preserve"> - </w:t>
      </w:r>
      <w:r w:rsidR="000A3941" w:rsidRPr="00086604">
        <w:rPr>
          <w:i/>
          <w:iCs/>
        </w:rPr>
        <w:t>w</w:t>
      </w:r>
      <w:r w:rsidRPr="00086604">
        <w:rPr>
          <w:i/>
          <w:iCs/>
        </w:rPr>
        <w:t>ork from home/</w:t>
      </w:r>
      <w:r w:rsidR="000A3941" w:rsidRPr="00086604">
        <w:rPr>
          <w:i/>
          <w:iCs/>
        </w:rPr>
        <w:t>r</w:t>
      </w:r>
      <w:r w:rsidRPr="00086604">
        <w:rPr>
          <w:i/>
          <w:iCs/>
        </w:rPr>
        <w:t xml:space="preserve">eturn to work </w:t>
      </w:r>
    </w:p>
    <w:p w14:paraId="4B67CC7B" w14:textId="152827EF" w:rsidR="00086604" w:rsidRDefault="006B1B72" w:rsidP="00CF6D3F">
      <w:pPr>
        <w:jc w:val="both"/>
      </w:pPr>
      <w:r w:rsidRPr="00086604">
        <w:t xml:space="preserve">Millias said that </w:t>
      </w:r>
      <w:r w:rsidR="00190A6B" w:rsidRPr="00086604">
        <w:t xml:space="preserve">if </w:t>
      </w:r>
      <w:r w:rsidRPr="00086604">
        <w:t xml:space="preserve">someone has a distinct medical condition then </w:t>
      </w:r>
      <w:r w:rsidR="00190A6B" w:rsidRPr="00086604">
        <w:t xml:space="preserve">that is something to </w:t>
      </w:r>
      <w:r w:rsidR="00B17166" w:rsidRPr="00086604">
        <w:t xml:space="preserve">be </w:t>
      </w:r>
      <w:r w:rsidR="00190A6B" w:rsidRPr="00086604">
        <w:t xml:space="preserve">looked </w:t>
      </w:r>
      <w:r w:rsidR="00086604" w:rsidRPr="00086604">
        <w:t xml:space="preserve">at.  He also said that if we </w:t>
      </w:r>
      <w:r w:rsidR="00CF6D3F" w:rsidRPr="00086604">
        <w:t xml:space="preserve">are going to have </w:t>
      </w:r>
      <w:r w:rsidR="00CF6D3F" w:rsidRPr="00086604">
        <w:rPr>
          <w:i/>
          <w:iCs/>
        </w:rPr>
        <w:t>anyone</w:t>
      </w:r>
      <w:r w:rsidR="00CF6D3F" w:rsidRPr="00086604">
        <w:t xml:space="preserve"> come back we need to have a policy </w:t>
      </w:r>
      <w:r w:rsidR="00086604" w:rsidRPr="00086604">
        <w:t xml:space="preserve">stating </w:t>
      </w:r>
      <w:r w:rsidR="00CF6D3F" w:rsidRPr="00086604">
        <w:t xml:space="preserve">that </w:t>
      </w:r>
      <w:r w:rsidR="00CF6D3F" w:rsidRPr="00086604">
        <w:rPr>
          <w:i/>
          <w:iCs/>
        </w:rPr>
        <w:t>everyone</w:t>
      </w:r>
      <w:r w:rsidR="00CF6D3F" w:rsidRPr="00086604">
        <w:t xml:space="preserve"> is coming back</w:t>
      </w:r>
      <w:r w:rsidR="00086604" w:rsidRPr="00086604">
        <w:t xml:space="preserve"> </w:t>
      </w:r>
      <w:r w:rsidR="00CF6D3F" w:rsidRPr="00086604">
        <w:t>again except for those with medical conditions.</w:t>
      </w:r>
      <w:r w:rsidR="00086604" w:rsidRPr="00086604">
        <w:t xml:space="preserve">  </w:t>
      </w:r>
      <w:r w:rsidR="00CF6D3F" w:rsidRPr="00086604">
        <w:t>Seelig said that there is some tension of some being able to work f</w:t>
      </w:r>
      <w:r w:rsidR="00086604" w:rsidRPr="00086604">
        <w:t>rom</w:t>
      </w:r>
      <w:r w:rsidR="00CF6D3F" w:rsidRPr="00086604">
        <w:t xml:space="preserve"> home and other</w:t>
      </w:r>
      <w:r w:rsidR="00086604" w:rsidRPr="00086604">
        <w:t>s</w:t>
      </w:r>
      <w:r w:rsidR="00CF6D3F" w:rsidRPr="00086604">
        <w:t xml:space="preserve"> not</w:t>
      </w:r>
      <w:r w:rsidR="00086604" w:rsidRPr="00086604">
        <w:t xml:space="preserve"> but for the most part those </w:t>
      </w:r>
      <w:r w:rsidR="00CF6D3F" w:rsidRPr="00086604">
        <w:t>working from home have been able to perform their essential functions</w:t>
      </w:r>
      <w:r w:rsidR="000318D9" w:rsidRPr="00086604">
        <w:t>.  People do not have to come into the building because we have the availability for</w:t>
      </w:r>
      <w:r w:rsidR="00086604" w:rsidRPr="00086604">
        <w:t xml:space="preserve"> them</w:t>
      </w:r>
      <w:r w:rsidR="000318D9" w:rsidRPr="00086604">
        <w:t xml:space="preserve"> to email,</w:t>
      </w:r>
      <w:r w:rsidR="00CF6D3F" w:rsidRPr="00086604">
        <w:t xml:space="preserve"> phone</w:t>
      </w:r>
      <w:r w:rsidR="000318D9" w:rsidRPr="00086604">
        <w:t>, use</w:t>
      </w:r>
      <w:r w:rsidR="00CF6D3F" w:rsidRPr="00086604">
        <w:t xml:space="preserve"> the drop box or the green bin on the porch</w:t>
      </w:r>
      <w:r w:rsidR="000318D9" w:rsidRPr="00086604">
        <w:t xml:space="preserve">.  </w:t>
      </w:r>
    </w:p>
    <w:p w14:paraId="0CD809A9" w14:textId="69AD6A18" w:rsidR="00086604" w:rsidRPr="005B002B" w:rsidRDefault="00086604" w:rsidP="00086604">
      <w:pPr>
        <w:rPr>
          <w:bCs/>
        </w:rPr>
      </w:pPr>
      <w:r w:rsidRPr="005B002B">
        <w:rPr>
          <w:bCs/>
        </w:rPr>
        <w:lastRenderedPageBreak/>
        <w:t xml:space="preserve">Selectmen Meeting – June 9, 2020                                                                                         Page </w:t>
      </w:r>
      <w:r>
        <w:rPr>
          <w:bCs/>
        </w:rPr>
        <w:t>4</w:t>
      </w:r>
    </w:p>
    <w:p w14:paraId="265FE24C" w14:textId="77777777" w:rsidR="00086604" w:rsidRDefault="00086604" w:rsidP="00CF6D3F">
      <w:pPr>
        <w:jc w:val="both"/>
      </w:pPr>
    </w:p>
    <w:p w14:paraId="633B4144" w14:textId="1B48347B" w:rsidR="00246A80" w:rsidRPr="009122EA" w:rsidRDefault="000318D9" w:rsidP="009122EA">
      <w:pPr>
        <w:spacing w:after="120"/>
        <w:jc w:val="both"/>
      </w:pPr>
      <w:r w:rsidRPr="009122EA">
        <w:t xml:space="preserve">Seelig said that if one cannot come to work </w:t>
      </w:r>
      <w:r w:rsidR="006C2E9A" w:rsidRPr="009122EA">
        <w:t>due to medical issues we may require a medical not</w:t>
      </w:r>
      <w:r w:rsidR="00086604" w:rsidRPr="009122EA">
        <w:t>e</w:t>
      </w:r>
      <w:r w:rsidR="006C2E9A" w:rsidRPr="009122EA">
        <w:t xml:space="preserve"> stating that, but </w:t>
      </w:r>
      <w:r w:rsidR="00086604" w:rsidRPr="009122EA">
        <w:t>also</w:t>
      </w:r>
      <w:r w:rsidR="006C2E9A" w:rsidRPr="009122EA">
        <w:t xml:space="preserve"> have the note say they are able to perform their job from home.  </w:t>
      </w:r>
      <w:r w:rsidRPr="009122EA">
        <w:t xml:space="preserve">Millias </w:t>
      </w:r>
      <w:r w:rsidR="009122EA" w:rsidRPr="009122EA">
        <w:t xml:space="preserve">agreed those </w:t>
      </w:r>
      <w:r w:rsidR="006C2E9A" w:rsidRPr="009122EA">
        <w:t>working f</w:t>
      </w:r>
      <w:r w:rsidR="009122EA" w:rsidRPr="009122EA">
        <w:t>rom</w:t>
      </w:r>
      <w:r w:rsidR="006C2E9A" w:rsidRPr="009122EA">
        <w:t xml:space="preserve"> home has been able</w:t>
      </w:r>
      <w:r w:rsidRPr="009122EA">
        <w:t xml:space="preserve"> to </w:t>
      </w:r>
      <w:r w:rsidR="006C2E9A" w:rsidRPr="009122EA">
        <w:t>perform</w:t>
      </w:r>
      <w:r w:rsidRPr="009122EA">
        <w:t xml:space="preserve"> their duties</w:t>
      </w:r>
      <w:r w:rsidR="009122EA" w:rsidRPr="009122EA">
        <w:t xml:space="preserve"> and said </w:t>
      </w:r>
      <w:r w:rsidR="00246A80" w:rsidRPr="009122EA">
        <w:t xml:space="preserve">effectively we can get everyone back with minimal </w:t>
      </w:r>
      <w:r w:rsidR="004223B4" w:rsidRPr="009122EA">
        <w:t>anxiety</w:t>
      </w:r>
      <w:r w:rsidR="00246A80" w:rsidRPr="009122EA">
        <w:t xml:space="preserve"> except fo</w:t>
      </w:r>
      <w:r w:rsidR="004223B4" w:rsidRPr="009122EA">
        <w:t>r</w:t>
      </w:r>
      <w:r w:rsidR="00246A80" w:rsidRPr="009122EA">
        <w:t xml:space="preserve"> those with medical conditions</w:t>
      </w:r>
      <w:r w:rsidR="00190A6B" w:rsidRPr="009122EA">
        <w:t xml:space="preserve">.  He </w:t>
      </w:r>
      <w:r w:rsidR="00246A80" w:rsidRPr="009122EA">
        <w:t xml:space="preserve">suggested </w:t>
      </w:r>
      <w:r w:rsidR="00190A6B" w:rsidRPr="009122EA">
        <w:t xml:space="preserve">that once all the gear has been put in place we could have a soft opening </w:t>
      </w:r>
      <w:r w:rsidR="00246A80" w:rsidRPr="009122EA">
        <w:t>for several</w:t>
      </w:r>
      <w:r w:rsidR="006C2E9A" w:rsidRPr="009122EA">
        <w:t xml:space="preserve"> days</w:t>
      </w:r>
      <w:r w:rsidR="00246A80" w:rsidRPr="009122EA">
        <w:t xml:space="preserve"> and then move forward.  </w:t>
      </w:r>
    </w:p>
    <w:p w14:paraId="07EF151C" w14:textId="5CC119E0" w:rsidR="00246A80" w:rsidRPr="00190A6B" w:rsidRDefault="00246A80" w:rsidP="004223B4">
      <w:pPr>
        <w:spacing w:after="60"/>
        <w:jc w:val="both"/>
      </w:pPr>
      <w:r w:rsidRPr="00190A6B">
        <w:t>Seelig said each building needs to do it on their own level.  Maybe bring everyone back next Monday</w:t>
      </w:r>
      <w:r w:rsidR="004B51C1">
        <w:t xml:space="preserve"> (June 15</w:t>
      </w:r>
      <w:r w:rsidR="004B51C1" w:rsidRPr="004B51C1">
        <w:rPr>
          <w:vertAlign w:val="superscript"/>
        </w:rPr>
        <w:t>th</w:t>
      </w:r>
      <w:r w:rsidR="004B51C1">
        <w:t>)</w:t>
      </w:r>
      <w:r w:rsidRPr="00190A6B">
        <w:t xml:space="preserve"> then on June 22</w:t>
      </w:r>
      <w:r w:rsidRPr="00190A6B">
        <w:rPr>
          <w:vertAlign w:val="superscript"/>
        </w:rPr>
        <w:t>nd</w:t>
      </w:r>
      <w:r w:rsidRPr="00190A6B">
        <w:t xml:space="preserve"> open it up to the public.  COA has a different cliental so maybe talk with Lawless </w:t>
      </w:r>
      <w:r w:rsidR="00190A6B" w:rsidRPr="00190A6B">
        <w:t xml:space="preserve">about </w:t>
      </w:r>
      <w:r w:rsidRPr="00190A6B">
        <w:t xml:space="preserve">phasing in activities.  He does </w:t>
      </w:r>
      <w:r w:rsidR="004B51C1" w:rsidRPr="00190A6B">
        <w:t>not</w:t>
      </w:r>
      <w:r w:rsidRPr="00190A6B">
        <w:t xml:space="preserve"> want to set a date</w:t>
      </w:r>
      <w:r w:rsidR="00190A6B" w:rsidRPr="00190A6B">
        <w:t xml:space="preserve"> - </w:t>
      </w:r>
      <w:r w:rsidRPr="00190A6B">
        <w:t xml:space="preserve">Lawless should do that.  </w:t>
      </w:r>
    </w:p>
    <w:p w14:paraId="2AAEB498" w14:textId="29AF0BC4" w:rsidR="003B02AF" w:rsidRPr="00C41E16" w:rsidRDefault="003B02AF" w:rsidP="004223B4">
      <w:pPr>
        <w:spacing w:after="60"/>
        <w:jc w:val="both"/>
      </w:pPr>
      <w:r w:rsidRPr="00C41E16">
        <w:t>Garron stated that each department is going to be unique</w:t>
      </w:r>
      <w:r w:rsidR="00190A6B" w:rsidRPr="00C41E16">
        <w:t xml:space="preserve"> and if </w:t>
      </w:r>
      <w:r w:rsidRPr="00C41E16">
        <w:t xml:space="preserve">we have to close again we </w:t>
      </w:r>
      <w:r w:rsidR="009F54E6">
        <w:t>will be</w:t>
      </w:r>
      <w:r w:rsidRPr="00C41E16">
        <w:t xml:space="preserve"> better prepared </w:t>
      </w:r>
      <w:proofErr w:type="spellStart"/>
      <w:r w:rsidRPr="00C41E16">
        <w:t>then</w:t>
      </w:r>
      <w:proofErr w:type="spellEnd"/>
      <w:r w:rsidRPr="00C41E16">
        <w:t xml:space="preserve"> we were in March.</w:t>
      </w:r>
    </w:p>
    <w:p w14:paraId="09917229" w14:textId="0AFFE963" w:rsidR="003B02AF" w:rsidRPr="00C41E16" w:rsidRDefault="003B02AF" w:rsidP="004223B4">
      <w:pPr>
        <w:spacing w:after="60"/>
        <w:jc w:val="both"/>
      </w:pPr>
      <w:r w:rsidRPr="00C41E16">
        <w:t xml:space="preserve">Seelig said we have laptops on order therefore employees </w:t>
      </w:r>
      <w:r w:rsidR="00C41E16" w:rsidRPr="00C41E16">
        <w:t>will</w:t>
      </w:r>
      <w:r w:rsidRPr="00C41E16">
        <w:t xml:space="preserve"> not have </w:t>
      </w:r>
      <w:r w:rsidR="00C41E16" w:rsidRPr="00C41E16">
        <w:t>to</w:t>
      </w:r>
      <w:r w:rsidRPr="00C41E16">
        <w:t xml:space="preserve"> use their own</w:t>
      </w:r>
      <w:r w:rsidR="00C41E16" w:rsidRPr="00C41E16">
        <w:t xml:space="preserve"> should they have to work from home.</w:t>
      </w:r>
    </w:p>
    <w:p w14:paraId="4769AAC5" w14:textId="195321BE" w:rsidR="003B02AF" w:rsidRPr="00C41E16" w:rsidRDefault="003B02AF" w:rsidP="004223B4">
      <w:pPr>
        <w:spacing w:after="60"/>
        <w:jc w:val="both"/>
      </w:pPr>
      <w:r w:rsidRPr="00C41E16">
        <w:t xml:space="preserve">Millias was on board with having the </w:t>
      </w:r>
      <w:r w:rsidR="00C41E16" w:rsidRPr="00C41E16">
        <w:t>T</w:t>
      </w:r>
      <w:r w:rsidRPr="00C41E16">
        <w:t>own Hall employees come back on June 22</w:t>
      </w:r>
      <w:r w:rsidRPr="00C41E16">
        <w:rPr>
          <w:vertAlign w:val="superscript"/>
        </w:rPr>
        <w:t>nd</w:t>
      </w:r>
      <w:r w:rsidRPr="00C41E16">
        <w:t xml:space="preserve"> </w:t>
      </w:r>
      <w:r w:rsidR="00C41E16" w:rsidRPr="00C41E16">
        <w:t xml:space="preserve">but </w:t>
      </w:r>
      <w:r w:rsidR="009F54E6">
        <w:t xml:space="preserve">said this is not </w:t>
      </w:r>
      <w:r w:rsidRPr="00C41E16">
        <w:t xml:space="preserve">for every building.  </w:t>
      </w:r>
    </w:p>
    <w:p w14:paraId="2C8D8CD7" w14:textId="02296339" w:rsidR="003B02AF" w:rsidRPr="0055343C" w:rsidRDefault="003B02AF" w:rsidP="003B02AF">
      <w:pPr>
        <w:spacing w:after="120"/>
        <w:jc w:val="both"/>
      </w:pPr>
      <w:r w:rsidRPr="003B02AF">
        <w:t xml:space="preserve">Moved by Millias and second by Garron, the Board unanimously voted </w:t>
      </w:r>
      <w:r w:rsidR="00AC2980">
        <w:t xml:space="preserve">to require </w:t>
      </w:r>
      <w:r w:rsidRPr="003B02AF">
        <w:t xml:space="preserve">that </w:t>
      </w:r>
      <w:r w:rsidR="00AC2980">
        <w:t xml:space="preserve">all </w:t>
      </w:r>
      <w:r w:rsidRPr="003B02AF">
        <w:t xml:space="preserve">Town </w:t>
      </w:r>
      <w:r w:rsidRPr="0055343C">
        <w:t xml:space="preserve">Hall employees return to the work </w:t>
      </w:r>
      <w:r w:rsidR="00AC2980" w:rsidRPr="0055343C">
        <w:t>as of Monday,</w:t>
      </w:r>
      <w:r w:rsidRPr="0055343C">
        <w:t xml:space="preserve"> June 22, 2020.  </w:t>
      </w:r>
    </w:p>
    <w:p w14:paraId="6343C52A" w14:textId="01607315" w:rsidR="00246A80" w:rsidRPr="000602DE" w:rsidRDefault="000A3941" w:rsidP="00E137DB">
      <w:pPr>
        <w:jc w:val="both"/>
        <w:rPr>
          <w:i/>
          <w:iCs/>
        </w:rPr>
      </w:pPr>
      <w:r w:rsidRPr="000602DE">
        <w:rPr>
          <w:i/>
          <w:iCs/>
        </w:rPr>
        <w:t>Policy #3 – daily self-certification</w:t>
      </w:r>
    </w:p>
    <w:p w14:paraId="6F9CBBE1" w14:textId="713F7C19" w:rsidR="007E0275" w:rsidRPr="000602DE" w:rsidRDefault="00E217FE" w:rsidP="00525959">
      <w:pPr>
        <w:spacing w:after="60"/>
        <w:jc w:val="both"/>
      </w:pPr>
      <w:r w:rsidRPr="000602DE">
        <w:t>Seelig said that we do not w</w:t>
      </w:r>
      <w:r w:rsidR="0055343C" w:rsidRPr="000602DE">
        <w:t>a</w:t>
      </w:r>
      <w:r w:rsidRPr="000602DE">
        <w:t>nt people coming into the building who might have symptoms of COVID therefore he came up with a form for people to sign on a daily basis.</w:t>
      </w:r>
      <w:r w:rsidR="0055343C" w:rsidRPr="000602DE">
        <w:t xml:space="preserve">  </w:t>
      </w:r>
      <w:r w:rsidRPr="000602DE">
        <w:t>The only concern</w:t>
      </w:r>
      <w:r w:rsidR="0055343C" w:rsidRPr="000602DE">
        <w:t xml:space="preserve"> he has is </w:t>
      </w:r>
      <w:r w:rsidRPr="000602DE">
        <w:t xml:space="preserve">the Governor’s </w:t>
      </w:r>
      <w:r w:rsidR="0055343C" w:rsidRPr="000602DE">
        <w:t xml:space="preserve">recommendation </w:t>
      </w:r>
      <w:r w:rsidRPr="000602DE">
        <w:t xml:space="preserve">on the fourteen-day quarantine for those traveling out of </w:t>
      </w:r>
      <w:r w:rsidR="0055343C" w:rsidRPr="000602DE">
        <w:t>S</w:t>
      </w:r>
      <w:r w:rsidRPr="000602DE">
        <w:t>tate for non-work reasons</w:t>
      </w:r>
      <w:r w:rsidR="0055343C" w:rsidRPr="000602DE">
        <w:t xml:space="preserve"> - is not a directive but a recommendation.    Seelig urged that </w:t>
      </w:r>
      <w:r w:rsidRPr="000602DE">
        <w:t xml:space="preserve">if ones travels out of </w:t>
      </w:r>
      <w:r w:rsidR="0055343C" w:rsidRPr="000602DE">
        <w:t>S</w:t>
      </w:r>
      <w:r w:rsidRPr="000602DE">
        <w:t xml:space="preserve">tate for </w:t>
      </w:r>
      <w:r w:rsidR="0055343C" w:rsidRPr="000602DE">
        <w:t xml:space="preserve">a </w:t>
      </w:r>
      <w:r w:rsidRPr="000602DE">
        <w:t xml:space="preserve">vacation please stay home for the fourteen days; if going over State line </w:t>
      </w:r>
      <w:r w:rsidR="0055343C" w:rsidRPr="000602DE">
        <w:t xml:space="preserve">for dinner or the day </w:t>
      </w:r>
      <w:r w:rsidRPr="000602DE">
        <w:t xml:space="preserve">please use </w:t>
      </w:r>
      <w:r w:rsidR="0055343C" w:rsidRPr="000602DE">
        <w:t>good judgment; ask yourself are things crazy in that State is it necessary to go etc.</w:t>
      </w:r>
      <w:r w:rsidR="009522C8" w:rsidRPr="000602DE">
        <w:t xml:space="preserve">  </w:t>
      </w:r>
      <w:r w:rsidR="000A3941" w:rsidRPr="000602DE">
        <w:t xml:space="preserve">Garron </w:t>
      </w:r>
      <w:r w:rsidR="004223B4" w:rsidRPr="000602DE">
        <w:t xml:space="preserve">said that if people </w:t>
      </w:r>
      <w:r w:rsidR="00C41E16" w:rsidRPr="000602DE">
        <w:t xml:space="preserve">are </w:t>
      </w:r>
      <w:r w:rsidR="004223B4" w:rsidRPr="000602DE">
        <w:t>taking day trip</w:t>
      </w:r>
      <w:r w:rsidR="00C41E16" w:rsidRPr="000602DE">
        <w:t>s</w:t>
      </w:r>
      <w:r w:rsidR="004223B4" w:rsidRPr="000602DE">
        <w:t xml:space="preserve"> to </w:t>
      </w:r>
      <w:r w:rsidR="00C41E16" w:rsidRPr="000602DE">
        <w:t>other</w:t>
      </w:r>
      <w:r w:rsidR="004223B4" w:rsidRPr="000602DE">
        <w:t xml:space="preserve"> States that they </w:t>
      </w:r>
      <w:r w:rsidR="00C41E16" w:rsidRPr="000602DE">
        <w:t xml:space="preserve">should </w:t>
      </w:r>
      <w:r w:rsidR="004223B4" w:rsidRPr="000602DE">
        <w:t>use good judgement because it is only a recommendation so it should be treated as one and not a</w:t>
      </w:r>
      <w:r w:rsidR="00C41E16" w:rsidRPr="000602DE">
        <w:t>s a</w:t>
      </w:r>
      <w:r w:rsidR="004223B4" w:rsidRPr="000602DE">
        <w:t xml:space="preserve"> policy</w:t>
      </w:r>
      <w:r w:rsidR="007E0275" w:rsidRPr="000602DE">
        <w:t xml:space="preserve"> and </w:t>
      </w:r>
      <w:r w:rsidR="004223B4" w:rsidRPr="000602DE">
        <w:t xml:space="preserve">Millias agreed.  Seelig </w:t>
      </w:r>
      <w:r w:rsidR="007E0275" w:rsidRPr="000602DE">
        <w:t>will write that up as part of the Policy 3.</w:t>
      </w:r>
    </w:p>
    <w:p w14:paraId="1423CFC2" w14:textId="15FCE8EE" w:rsidR="00412D5C" w:rsidRPr="00525959" w:rsidRDefault="007E0275" w:rsidP="00525959">
      <w:pPr>
        <w:spacing w:after="120"/>
        <w:jc w:val="both"/>
      </w:pPr>
      <w:r w:rsidRPr="000602DE">
        <w:t xml:space="preserve">On page 4 of the attached document there were </w:t>
      </w:r>
      <w:r w:rsidR="000602DE" w:rsidRPr="000602DE">
        <w:t xml:space="preserve">protocols to follow one should they have </w:t>
      </w:r>
      <w:r w:rsidRPr="000602DE">
        <w:t xml:space="preserve">COVID or symptoms of COVID should they be told of the protocols to follow </w:t>
      </w:r>
      <w:r w:rsidR="000602DE" w:rsidRPr="000602DE">
        <w:t xml:space="preserve">Seelig </w:t>
      </w:r>
      <w:r w:rsidR="004223B4" w:rsidRPr="000602DE">
        <w:t>asked the BOS if the</w:t>
      </w:r>
      <w:r w:rsidR="000602DE" w:rsidRPr="000602DE">
        <w:t>y</w:t>
      </w:r>
      <w:r w:rsidR="004223B4" w:rsidRPr="000602DE">
        <w:t xml:space="preserve"> w</w:t>
      </w:r>
      <w:r w:rsidR="000602DE" w:rsidRPr="000602DE">
        <w:t>ere</w:t>
      </w:r>
      <w:r w:rsidR="004223B4" w:rsidRPr="000602DE">
        <w:t xml:space="preserve"> acceptable to send to employees</w:t>
      </w:r>
      <w:r w:rsidR="000602DE" w:rsidRPr="000602DE">
        <w:t xml:space="preserve"> - </w:t>
      </w:r>
      <w:r w:rsidR="004223B4" w:rsidRPr="000602DE">
        <w:t xml:space="preserve">Garron and Millias said yes.  </w:t>
      </w:r>
    </w:p>
    <w:p w14:paraId="30432DC6" w14:textId="12C46A04" w:rsidR="004223B4" w:rsidRPr="00525959" w:rsidRDefault="004223B4" w:rsidP="004223B4">
      <w:pPr>
        <w:jc w:val="both"/>
        <w:rPr>
          <w:i/>
          <w:iCs/>
        </w:rPr>
      </w:pPr>
      <w:r w:rsidRPr="00525959">
        <w:rPr>
          <w:i/>
          <w:iCs/>
        </w:rPr>
        <w:t xml:space="preserve">Policy #5 – procedures while at work </w:t>
      </w:r>
    </w:p>
    <w:p w14:paraId="62FBAD69" w14:textId="77777777" w:rsidR="00525959" w:rsidRDefault="008F1889" w:rsidP="004223B4">
      <w:pPr>
        <w:jc w:val="both"/>
      </w:pPr>
      <w:r w:rsidRPr="00525959">
        <w:t xml:space="preserve">Seelig read this policy to the BOS (page 7).  Garron asked that part of the policy be that masks be worn in the hall and when in close proximity to others.   </w:t>
      </w:r>
      <w:r w:rsidR="003578D5" w:rsidRPr="00525959">
        <w:t xml:space="preserve">Seelig </w:t>
      </w:r>
      <w:r w:rsidR="00525959" w:rsidRPr="00525959">
        <w:t>asked</w:t>
      </w:r>
      <w:r w:rsidR="003578D5" w:rsidRPr="00525959">
        <w:t xml:space="preserve"> </w:t>
      </w:r>
      <w:r w:rsidR="00525959" w:rsidRPr="00525959">
        <w:t>Garron</w:t>
      </w:r>
      <w:r w:rsidR="003578D5" w:rsidRPr="00525959">
        <w:t xml:space="preserve"> and </w:t>
      </w:r>
      <w:r w:rsidR="00525959" w:rsidRPr="00525959">
        <w:t>Millias</w:t>
      </w:r>
      <w:r w:rsidR="003578D5" w:rsidRPr="00525959">
        <w:t xml:space="preserve"> their thoughts </w:t>
      </w:r>
      <w:r w:rsidR="00525959" w:rsidRPr="00525959">
        <w:t>on</w:t>
      </w:r>
      <w:r w:rsidR="00525959">
        <w:t xml:space="preserve"> the following:</w:t>
      </w:r>
    </w:p>
    <w:p w14:paraId="3D50E788" w14:textId="77777777" w:rsidR="00525959" w:rsidRDefault="003578D5" w:rsidP="00525959">
      <w:pPr>
        <w:pStyle w:val="ListParagraph"/>
        <w:numPr>
          <w:ilvl w:val="0"/>
          <w:numId w:val="4"/>
        </w:numPr>
        <w:jc w:val="both"/>
      </w:pPr>
      <w:r w:rsidRPr="00525959">
        <w:t>employees sharing the same work room but are more than six feet apart are mask are necessary</w:t>
      </w:r>
      <w:r w:rsidR="00525959" w:rsidRPr="00525959">
        <w:t xml:space="preserve">? </w:t>
      </w:r>
    </w:p>
    <w:p w14:paraId="1DA788CD" w14:textId="77777777" w:rsidR="00525959" w:rsidRDefault="003578D5" w:rsidP="00525959">
      <w:pPr>
        <w:pStyle w:val="ListParagraph"/>
        <w:numPr>
          <w:ilvl w:val="0"/>
          <w:numId w:val="4"/>
        </w:numPr>
        <w:jc w:val="both"/>
      </w:pPr>
      <w:r w:rsidRPr="00525959">
        <w:t xml:space="preserve">if not 6 feet apart would </w:t>
      </w:r>
      <w:proofErr w:type="spellStart"/>
      <w:r w:rsidRPr="00525959">
        <w:t>plexi</w:t>
      </w:r>
      <w:proofErr w:type="spellEnd"/>
      <w:r w:rsidRPr="00525959">
        <w:t xml:space="preserve"> glass be sufficient or </w:t>
      </w:r>
    </w:p>
    <w:p w14:paraId="5EE9FEFF" w14:textId="4F9A267E" w:rsidR="00525959" w:rsidRDefault="003578D5" w:rsidP="00525959">
      <w:pPr>
        <w:pStyle w:val="ListParagraph"/>
        <w:numPr>
          <w:ilvl w:val="0"/>
          <w:numId w:val="4"/>
        </w:numPr>
        <w:spacing w:after="60"/>
        <w:jc w:val="both"/>
      </w:pPr>
      <w:r w:rsidRPr="00525959">
        <w:t>would we have them wear face masks no matter what the situation is</w:t>
      </w:r>
    </w:p>
    <w:p w14:paraId="65E5AD16" w14:textId="31856608" w:rsidR="002E7972" w:rsidRDefault="003578D5" w:rsidP="004D6FAB">
      <w:pPr>
        <w:spacing w:after="60"/>
        <w:jc w:val="both"/>
      </w:pPr>
      <w:r w:rsidRPr="00525959">
        <w:t xml:space="preserve">Millias suggested asking the Board of </w:t>
      </w:r>
      <w:r w:rsidR="00525959" w:rsidRPr="00525959">
        <w:t>H</w:t>
      </w:r>
      <w:r w:rsidRPr="00525959">
        <w:t>ealth on that</w:t>
      </w:r>
      <w:r w:rsidR="00525959" w:rsidRPr="00525959">
        <w:t>.  Seelig</w:t>
      </w:r>
      <w:r w:rsidRPr="00525959">
        <w:t xml:space="preserve"> </w:t>
      </w:r>
      <w:r w:rsidR="00525959" w:rsidRPr="00525959">
        <w:t>will contact</w:t>
      </w:r>
      <w:r w:rsidRPr="00525959">
        <w:t xml:space="preserve"> Cathy.  </w:t>
      </w:r>
    </w:p>
    <w:p w14:paraId="0082F268" w14:textId="01D68D13" w:rsidR="002E7972" w:rsidRDefault="002E7972" w:rsidP="004D6FAB">
      <w:pPr>
        <w:jc w:val="both"/>
      </w:pPr>
      <w:r w:rsidRPr="004D6FAB">
        <w:t>Seelig is going to encourage opening the window</w:t>
      </w:r>
      <w:r w:rsidR="004D6FAB" w:rsidRPr="004D6FAB">
        <w:t xml:space="preserve"> – he </w:t>
      </w:r>
      <w:r w:rsidRPr="004D6FAB">
        <w:t xml:space="preserve">will </w:t>
      </w:r>
      <w:r w:rsidR="004D6FAB" w:rsidRPr="004D6FAB">
        <w:t xml:space="preserve">talk with Materna about putting the screens in the windows.  </w:t>
      </w:r>
      <w:r w:rsidR="004223B4" w:rsidRPr="004D6FAB">
        <w:t>Millias suggested talking with Materna about the heating/AC filters.</w:t>
      </w:r>
      <w:r w:rsidR="00183F45" w:rsidRPr="004D6FAB">
        <w:t xml:space="preserve">  </w:t>
      </w:r>
      <w:r w:rsidR="004223B4" w:rsidRPr="004D6FAB">
        <w:t xml:space="preserve">Seelig </w:t>
      </w:r>
      <w:r w:rsidRPr="004D6FAB">
        <w:t xml:space="preserve">stated that departments have been provided hand sanitizer, sanitary </w:t>
      </w:r>
      <w:r w:rsidR="004D6FAB" w:rsidRPr="004D6FAB">
        <w:t>wipes</w:t>
      </w:r>
      <w:r w:rsidRPr="004D6FAB">
        <w:t xml:space="preserve">.  </w:t>
      </w:r>
      <w:r w:rsidR="004D6FAB" w:rsidRPr="004D6FAB">
        <w:t>There</w:t>
      </w:r>
      <w:r w:rsidRPr="004D6FAB">
        <w:t xml:space="preserve"> was discussion of blowers in the bathrooms instead of towels but there are reasons not to have blowers so maybe touch less </w:t>
      </w:r>
      <w:r w:rsidR="004223B4" w:rsidRPr="004D6FAB">
        <w:t xml:space="preserve">hand towel dispensers.  Dutch doors cannot </w:t>
      </w:r>
      <w:r w:rsidR="00A85023" w:rsidRPr="004D6FAB">
        <w:t>b</w:t>
      </w:r>
      <w:r w:rsidR="004223B4" w:rsidRPr="004D6FAB">
        <w:t xml:space="preserve">e made because they </w:t>
      </w:r>
      <w:r w:rsidR="00A85023" w:rsidRPr="004D6FAB">
        <w:t>lose</w:t>
      </w:r>
      <w:r w:rsidR="004223B4" w:rsidRPr="004D6FAB">
        <w:t xml:space="preserve"> the fire</w:t>
      </w:r>
      <w:r w:rsidRPr="004D6FAB">
        <w:t xml:space="preserve"> rating - </w:t>
      </w:r>
      <w:r w:rsidR="004223B4" w:rsidRPr="004D6FAB">
        <w:t xml:space="preserve"> </w:t>
      </w:r>
      <w:r w:rsidRPr="004D6FAB">
        <w:t xml:space="preserve">Millias thinks  Materna has some ideas on that.  </w:t>
      </w:r>
      <w:r w:rsidR="004223B4" w:rsidRPr="004D6FAB">
        <w:t xml:space="preserve">Materna and the maintenance crew </w:t>
      </w:r>
      <w:r w:rsidRPr="004D6FAB">
        <w:t xml:space="preserve">should </w:t>
      </w:r>
      <w:r w:rsidR="004223B4" w:rsidRPr="004D6FAB">
        <w:t xml:space="preserve">do a log </w:t>
      </w:r>
      <w:r w:rsidRPr="004D6FAB">
        <w:t xml:space="preserve">so there is documentation showing when the facilities are being cleaned. Seelig still needs to work on the </w:t>
      </w:r>
      <w:r w:rsidRPr="004D6FAB">
        <w:rPr>
          <w:i/>
          <w:iCs/>
        </w:rPr>
        <w:t>contact tracing</w:t>
      </w:r>
      <w:r w:rsidRPr="004D6FAB">
        <w:t xml:space="preserve"> </w:t>
      </w:r>
      <w:r w:rsidRPr="004D6FAB">
        <w:rPr>
          <w:i/>
          <w:iCs/>
        </w:rPr>
        <w:t>&amp; communication plan</w:t>
      </w:r>
      <w:r w:rsidR="008C54B3" w:rsidRPr="004D6FAB">
        <w:t>.</w:t>
      </w:r>
      <w:r w:rsidRPr="004D6FAB">
        <w:t xml:space="preserve"> </w:t>
      </w:r>
    </w:p>
    <w:p w14:paraId="1EEEB426" w14:textId="4681C9A8" w:rsidR="004D6FAB" w:rsidRDefault="004D6FAB" w:rsidP="004D6FAB">
      <w:pPr>
        <w:jc w:val="both"/>
      </w:pPr>
    </w:p>
    <w:p w14:paraId="42E04828" w14:textId="0AF0DD73" w:rsidR="004D6FAB" w:rsidRPr="005B002B" w:rsidRDefault="004D6FAB" w:rsidP="004D6FAB">
      <w:pPr>
        <w:rPr>
          <w:bCs/>
        </w:rPr>
      </w:pPr>
      <w:r w:rsidRPr="005B002B">
        <w:rPr>
          <w:bCs/>
        </w:rPr>
        <w:lastRenderedPageBreak/>
        <w:t xml:space="preserve">Selectmen Meeting – June 9, 2020                                                                                         Page </w:t>
      </w:r>
      <w:r>
        <w:rPr>
          <w:bCs/>
        </w:rPr>
        <w:t>5</w:t>
      </w:r>
    </w:p>
    <w:p w14:paraId="7C22172E" w14:textId="77777777" w:rsidR="004D6FAB" w:rsidRPr="004D6FAB" w:rsidRDefault="004D6FAB" w:rsidP="004D6FAB">
      <w:pPr>
        <w:jc w:val="both"/>
      </w:pPr>
    </w:p>
    <w:p w14:paraId="01FECBC8" w14:textId="0454D147" w:rsidR="00A560C0" w:rsidRPr="004D6FAB" w:rsidRDefault="008C54B3" w:rsidP="00A560C0">
      <w:pPr>
        <w:spacing w:after="120"/>
        <w:jc w:val="both"/>
      </w:pPr>
      <w:r w:rsidRPr="004D6FAB">
        <w:t xml:space="preserve">As stated in the handout - </w:t>
      </w:r>
      <w:r w:rsidR="00A560C0" w:rsidRPr="004D6FAB">
        <w:t xml:space="preserve">Municipal vehicles will be disinfected before and after use.  Supervisors will try and keep employees in the same vehicle </w:t>
      </w:r>
      <w:r w:rsidRPr="004D6FAB">
        <w:t xml:space="preserve">for </w:t>
      </w:r>
      <w:r w:rsidR="00A560C0" w:rsidRPr="004D6FAB">
        <w:t xml:space="preserve">each week.  </w:t>
      </w:r>
      <w:r w:rsidRPr="004D6FAB">
        <w:t>Seelig thinks the police, fire and highway have been doing something along th</w:t>
      </w:r>
      <w:r w:rsidR="004D6FAB" w:rsidRPr="004D6FAB">
        <w:t>ose</w:t>
      </w:r>
      <w:r w:rsidRPr="004D6FAB">
        <w:t xml:space="preserve"> lines.  Also making hand sanitizer available to the people using the vehicles to use on the common surfaces.  </w:t>
      </w:r>
    </w:p>
    <w:p w14:paraId="7173C0E3" w14:textId="33A1BE9C" w:rsidR="00A560C0" w:rsidRPr="00C41E16" w:rsidRDefault="00A560C0" w:rsidP="00A560C0">
      <w:pPr>
        <w:jc w:val="both"/>
        <w:rPr>
          <w:i/>
          <w:iCs/>
        </w:rPr>
      </w:pPr>
      <w:r w:rsidRPr="00C41E16">
        <w:rPr>
          <w:i/>
          <w:iCs/>
        </w:rPr>
        <w:t>Policy #6 – days before re-opening Town Hall</w:t>
      </w:r>
    </w:p>
    <w:p w14:paraId="5F1A3F9C" w14:textId="2C8BEE40" w:rsidR="00A560C0" w:rsidRPr="00C41E16" w:rsidRDefault="00A560C0" w:rsidP="00A560C0">
      <w:pPr>
        <w:spacing w:after="60"/>
        <w:jc w:val="both"/>
      </w:pPr>
      <w:r w:rsidRPr="00C41E16">
        <w:t xml:space="preserve">Seelig thinks keeping a log </w:t>
      </w:r>
      <w:r w:rsidR="00C41E16" w:rsidRPr="00C41E16">
        <w:t xml:space="preserve">of everyone entering the </w:t>
      </w:r>
      <w:r w:rsidRPr="00C41E16">
        <w:t xml:space="preserve">would </w:t>
      </w:r>
      <w:r w:rsidR="00C41E16" w:rsidRPr="00C41E16">
        <w:t>b</w:t>
      </w:r>
      <w:r w:rsidRPr="00C41E16">
        <w:t xml:space="preserve">e hard when we open the building.  He </w:t>
      </w:r>
      <w:r w:rsidR="00C41E16" w:rsidRPr="00C41E16">
        <w:t xml:space="preserve">asked the BOS their thoughts on having </w:t>
      </w:r>
      <w:r w:rsidRPr="00C41E16">
        <w:t xml:space="preserve"> </w:t>
      </w:r>
      <w:r w:rsidR="00C41E16" w:rsidRPr="00C41E16">
        <w:t xml:space="preserve">people </w:t>
      </w:r>
      <w:r w:rsidRPr="00C41E16">
        <w:t xml:space="preserve">wash their hands before entering the </w:t>
      </w:r>
      <w:r w:rsidR="00C41E16" w:rsidRPr="00C41E16">
        <w:t>building.</w:t>
      </w:r>
      <w:r w:rsidRPr="00C41E16">
        <w:t xml:space="preserve"> Does the BOS want to do a self-temperature check</w:t>
      </w:r>
      <w:r w:rsidR="00C41E16" w:rsidRPr="00C41E16">
        <w:t>s</w:t>
      </w:r>
      <w:r w:rsidRPr="00C41E16">
        <w:t xml:space="preserve"> and if this was </w:t>
      </w:r>
      <w:r w:rsidR="00235306" w:rsidRPr="00C41E16">
        <w:t>to</w:t>
      </w:r>
      <w:r w:rsidRPr="00C41E16">
        <w:t xml:space="preserve"> happen we would have </w:t>
      </w:r>
      <w:r w:rsidR="00C41E16" w:rsidRPr="00C41E16">
        <w:t>to</w:t>
      </w:r>
      <w:r w:rsidRPr="00C41E16">
        <w:t xml:space="preserve"> go to a central location to do </w:t>
      </w:r>
      <w:r w:rsidR="00C41E16" w:rsidRPr="00C41E16">
        <w:t>this?</w:t>
      </w:r>
    </w:p>
    <w:p w14:paraId="39A64553" w14:textId="6D62E995" w:rsidR="00A560C0" w:rsidRPr="00C41E16" w:rsidRDefault="00A560C0" w:rsidP="00235306">
      <w:pPr>
        <w:spacing w:after="60"/>
        <w:jc w:val="both"/>
      </w:pPr>
      <w:r w:rsidRPr="00C41E16">
        <w:t xml:space="preserve">Millias said this is a different </w:t>
      </w:r>
      <w:r w:rsidR="00235306" w:rsidRPr="00C41E16">
        <w:t xml:space="preserve">issue because we have a very active Town Hall and would need a </w:t>
      </w:r>
      <w:r w:rsidR="00C41E16" w:rsidRPr="00C41E16">
        <w:t xml:space="preserve">dedicated person to keep track of the </w:t>
      </w:r>
      <w:r w:rsidR="00235306" w:rsidRPr="00C41E16">
        <w:t>general public</w:t>
      </w:r>
      <w:r w:rsidR="00C41E16" w:rsidRPr="00C41E16">
        <w:t xml:space="preserve"> coming into the building.  </w:t>
      </w:r>
      <w:r w:rsidR="00235306" w:rsidRPr="00C41E16">
        <w:t xml:space="preserve"> </w:t>
      </w:r>
    </w:p>
    <w:p w14:paraId="527811D9" w14:textId="397BD8AA" w:rsidR="00235306" w:rsidRPr="00C41E16" w:rsidRDefault="00235306" w:rsidP="00235306">
      <w:pPr>
        <w:spacing w:after="60"/>
        <w:jc w:val="both"/>
      </w:pPr>
      <w:r w:rsidRPr="00C41E16">
        <w:t xml:space="preserve">Gallant asked if a doctor’s </w:t>
      </w:r>
      <w:r w:rsidR="00C41E16" w:rsidRPr="00C41E16">
        <w:t>note</w:t>
      </w:r>
      <w:r w:rsidRPr="00C41E16">
        <w:t xml:space="preserve"> was required should someone need to work from home and would this need a vote from the BOS.</w:t>
      </w:r>
    </w:p>
    <w:p w14:paraId="6AFF3906" w14:textId="1CA23493" w:rsidR="00235306" w:rsidRPr="008E4863" w:rsidRDefault="00235306" w:rsidP="00235306">
      <w:pPr>
        <w:spacing w:after="60"/>
        <w:jc w:val="both"/>
      </w:pPr>
      <w:r w:rsidRPr="008E4863">
        <w:t xml:space="preserve">Moved by Garron and second by Millias, the Board unanimously voted that </w:t>
      </w:r>
      <w:r w:rsidR="00BF2239" w:rsidRPr="008E4863">
        <w:t>a certified doctor’s note is required stating why the individual could not come back to work.</w:t>
      </w:r>
    </w:p>
    <w:p w14:paraId="407AC8DB" w14:textId="08631F83" w:rsidR="00235306" w:rsidRPr="008E4863" w:rsidRDefault="00235306" w:rsidP="00235306">
      <w:pPr>
        <w:spacing w:after="120"/>
        <w:jc w:val="both"/>
      </w:pPr>
      <w:r w:rsidRPr="008E4863">
        <w:t xml:space="preserve">Seelig said </w:t>
      </w:r>
      <w:r w:rsidR="008E4863" w:rsidRPr="008E4863">
        <w:t xml:space="preserve">temperature scans will be part of the </w:t>
      </w:r>
      <w:r w:rsidRPr="008E4863">
        <w:t xml:space="preserve">self-certification </w:t>
      </w:r>
      <w:r w:rsidR="008E4863" w:rsidRPr="008E4863">
        <w:t xml:space="preserve">that everyone will sign each day.  Millias said the issue with that is are they actually doing it or not – they never will really know.  </w:t>
      </w:r>
      <w:r w:rsidRPr="008E4863">
        <w:t xml:space="preserve">Gallant asked </w:t>
      </w:r>
      <w:r w:rsidR="008E4863" w:rsidRPr="008E4863">
        <w:t xml:space="preserve">when employees have to </w:t>
      </w:r>
      <w:r w:rsidRPr="008E4863">
        <w:t xml:space="preserve">self-check </w:t>
      </w:r>
      <w:r w:rsidR="008E4863" w:rsidRPr="008E4863">
        <w:t xml:space="preserve">on a daily basis </w:t>
      </w:r>
      <w:r w:rsidRPr="008E4863">
        <w:t xml:space="preserve">would </w:t>
      </w:r>
      <w:r w:rsidR="008E4863" w:rsidRPr="008E4863">
        <w:t xml:space="preserve">that </w:t>
      </w:r>
      <w:r w:rsidRPr="008E4863">
        <w:t>go to their department head or the Board of Selectmen?  Millias thought the department head</w:t>
      </w:r>
      <w:r w:rsidR="008E4863" w:rsidRPr="008E4863">
        <w:t xml:space="preserve"> and she agreed.  </w:t>
      </w:r>
      <w:r w:rsidRPr="008E4863">
        <w:t xml:space="preserve"> </w:t>
      </w:r>
    </w:p>
    <w:p w14:paraId="7D213BF8" w14:textId="6F904524" w:rsidR="00235306" w:rsidRPr="008E4863" w:rsidRDefault="00235306" w:rsidP="00235306">
      <w:pPr>
        <w:jc w:val="both"/>
        <w:rPr>
          <w:i/>
          <w:iCs/>
        </w:rPr>
      </w:pPr>
      <w:r w:rsidRPr="008E4863">
        <w:rPr>
          <w:i/>
          <w:iCs/>
        </w:rPr>
        <w:t>Policy #7 – re-opening a building</w:t>
      </w:r>
    </w:p>
    <w:p w14:paraId="23188870" w14:textId="7E88BC4F" w:rsidR="004223B4" w:rsidRPr="00C41E16" w:rsidRDefault="000113FE" w:rsidP="00C04E43">
      <w:pPr>
        <w:spacing w:after="60"/>
        <w:jc w:val="both"/>
      </w:pPr>
      <w:r w:rsidRPr="00C41E16">
        <w:t xml:space="preserve">Seelig said </w:t>
      </w:r>
      <w:r w:rsidR="00C04E43" w:rsidRPr="00C41E16">
        <w:t>there</w:t>
      </w:r>
      <w:r w:rsidRPr="00C41E16">
        <w:t xml:space="preserve"> is going to be </w:t>
      </w:r>
      <w:r w:rsidR="00C04E43" w:rsidRPr="00C41E16">
        <w:t>signage</w:t>
      </w:r>
      <w:r w:rsidRPr="00C41E16">
        <w:t xml:space="preserve"> at front of building about self-</w:t>
      </w:r>
      <w:r w:rsidR="00C04E43" w:rsidRPr="00C41E16">
        <w:t>certification</w:t>
      </w:r>
      <w:r w:rsidRPr="00C41E16">
        <w:t xml:space="preserve"> </w:t>
      </w:r>
      <w:r w:rsidR="00C41E16" w:rsidRPr="00C41E16">
        <w:t>for</w:t>
      </w:r>
      <w:r w:rsidRPr="00C41E16">
        <w:t xml:space="preserve"> non-employees.  We will </w:t>
      </w:r>
      <w:r w:rsidR="00C41E16" w:rsidRPr="00C41E16">
        <w:t xml:space="preserve">be </w:t>
      </w:r>
      <w:r w:rsidRPr="00C41E16">
        <w:t xml:space="preserve">people who may or may not be able to a facemask and others who are trying make a </w:t>
      </w:r>
      <w:r w:rsidR="00C41E16" w:rsidRPr="00C41E16">
        <w:t>political</w:t>
      </w:r>
      <w:r w:rsidRPr="00C41E16">
        <w:t xml:space="preserve"> statement and for those people we can</w:t>
      </w:r>
      <w:r w:rsidR="00C41E16" w:rsidRPr="00C41E16">
        <w:t xml:space="preserve"> still</w:t>
      </w:r>
      <w:r w:rsidRPr="00C41E16">
        <w:t xml:space="preserve"> </w:t>
      </w:r>
      <w:r w:rsidR="00C04E43" w:rsidRPr="00C41E16">
        <w:t>provide services</w:t>
      </w:r>
      <w:r w:rsidRPr="00C41E16">
        <w:t xml:space="preserve">  </w:t>
      </w:r>
      <w:r w:rsidR="00C41E16" w:rsidRPr="00C41E16">
        <w:t>such as</w:t>
      </w:r>
      <w:r w:rsidRPr="00C41E16">
        <w:t xml:space="preserve"> set</w:t>
      </w:r>
      <w:r w:rsidR="00C41E16" w:rsidRPr="00C41E16">
        <w:t>ting</w:t>
      </w:r>
      <w:r w:rsidRPr="00C41E16">
        <w:t xml:space="preserve"> up a picnic table </w:t>
      </w:r>
      <w:r w:rsidR="00C41E16" w:rsidRPr="00C41E16">
        <w:t xml:space="preserve">for them.  </w:t>
      </w:r>
      <w:r w:rsidRPr="00C41E16">
        <w:t xml:space="preserve">A plan needs to be in place </w:t>
      </w:r>
      <w:r w:rsidR="00C04E43" w:rsidRPr="00C41E16">
        <w:t>should</w:t>
      </w:r>
      <w:r w:rsidRPr="00C41E16">
        <w:t xml:space="preserve"> one not want to social distance. </w:t>
      </w:r>
    </w:p>
    <w:p w14:paraId="4FE8AA18" w14:textId="3ADE20F4" w:rsidR="00C04E43" w:rsidRPr="00C41E16" w:rsidRDefault="00C04E43" w:rsidP="00C04E43">
      <w:pPr>
        <w:spacing w:after="60"/>
        <w:jc w:val="both"/>
      </w:pPr>
      <w:r w:rsidRPr="00C41E16">
        <w:t xml:space="preserve">Garron does not want an employee to be abused because someone does </w:t>
      </w:r>
      <w:r w:rsidR="00C41E16" w:rsidRPr="00C41E16">
        <w:t>not</w:t>
      </w:r>
      <w:r w:rsidRPr="00C41E16">
        <w:t xml:space="preserve"> want to put on face mask and is asked to step away from the counter.  </w:t>
      </w:r>
    </w:p>
    <w:p w14:paraId="14AD5D41" w14:textId="2CCDD9EC" w:rsidR="00C04E43" w:rsidRPr="00C41E16" w:rsidRDefault="00C04E43" w:rsidP="00C04E43">
      <w:pPr>
        <w:spacing w:after="60"/>
        <w:jc w:val="both"/>
      </w:pPr>
      <w:r w:rsidRPr="00C41E16">
        <w:t xml:space="preserve">Millias said they need to </w:t>
      </w:r>
      <w:r w:rsidR="00C41E16" w:rsidRPr="00C41E16">
        <w:t xml:space="preserve">be </w:t>
      </w:r>
      <w:r w:rsidRPr="00C41E16">
        <w:t xml:space="preserve">clear that we are enforcing social distancing and if someone is uncomfortable they can make that distance, or someone can step in.  </w:t>
      </w:r>
    </w:p>
    <w:p w14:paraId="08D3F473" w14:textId="72A16E6C" w:rsidR="00C04E43" w:rsidRPr="00722AAE" w:rsidRDefault="00C04E43" w:rsidP="00C04E43">
      <w:pPr>
        <w:spacing w:after="60"/>
        <w:jc w:val="both"/>
      </w:pPr>
      <w:r w:rsidRPr="00722AAE">
        <w:t xml:space="preserve">Garron suggested </w:t>
      </w:r>
      <w:r w:rsidR="00C41E16" w:rsidRPr="00722AAE">
        <w:t xml:space="preserve">having </w:t>
      </w:r>
      <w:r w:rsidRPr="00722AAE">
        <w:t>a sign that states one needs to wear a face mask before entering the building</w:t>
      </w:r>
      <w:r w:rsidR="00C41E16" w:rsidRPr="00722AAE">
        <w:t xml:space="preserve">, </w:t>
      </w:r>
      <w:r w:rsidRPr="00722AAE">
        <w:t xml:space="preserve">Millias thought that was good idea.  </w:t>
      </w:r>
    </w:p>
    <w:p w14:paraId="2C47A127" w14:textId="3D3AB98E" w:rsidR="00576E27" w:rsidRPr="00722AAE" w:rsidRDefault="00C04E43" w:rsidP="00576E27">
      <w:pPr>
        <w:jc w:val="both"/>
      </w:pPr>
      <w:r w:rsidRPr="00722AAE">
        <w:t xml:space="preserve">Seelig said “face masks and social distancing is required”.  He further said there are paper masks available </w:t>
      </w:r>
      <w:r w:rsidR="00722AAE" w:rsidRPr="00722AAE">
        <w:t xml:space="preserve">for </w:t>
      </w:r>
      <w:r w:rsidRPr="00722AAE">
        <w:t>those who do not have one.</w:t>
      </w:r>
      <w:r w:rsidR="00722AAE" w:rsidRPr="00722AAE">
        <w:t xml:space="preserve">  </w:t>
      </w:r>
      <w:r w:rsidRPr="00722AAE">
        <w:t>Garron added that if they don’t have a face mask they can call the department they want to see</w:t>
      </w:r>
      <w:r w:rsidR="00722AAE" w:rsidRPr="00722AAE">
        <w:t xml:space="preserve"> and work something out.  </w:t>
      </w:r>
      <w:r w:rsidRPr="00722AAE">
        <w:t xml:space="preserve">  </w:t>
      </w:r>
    </w:p>
    <w:p w14:paraId="65D39864" w14:textId="77777777" w:rsidR="00576E27" w:rsidRPr="00722AAE" w:rsidRDefault="00576E27" w:rsidP="00576E27">
      <w:pPr>
        <w:jc w:val="both"/>
      </w:pPr>
    </w:p>
    <w:p w14:paraId="124C1939" w14:textId="336033E7" w:rsidR="00E46F9F" w:rsidRPr="00722AAE" w:rsidRDefault="00E46F9F" w:rsidP="00576E27">
      <w:pPr>
        <w:jc w:val="both"/>
        <w:rPr>
          <w:i/>
          <w:iCs/>
        </w:rPr>
      </w:pPr>
      <w:proofErr w:type="spellStart"/>
      <w:r w:rsidRPr="00722AAE">
        <w:rPr>
          <w:i/>
          <w:iCs/>
        </w:rPr>
        <w:t>Mudfest</w:t>
      </w:r>
      <w:proofErr w:type="spellEnd"/>
      <w:r w:rsidR="00576E27" w:rsidRPr="00722AAE">
        <w:rPr>
          <w:i/>
          <w:iCs/>
        </w:rPr>
        <w:t xml:space="preserve"> &amp; Fieldstone Farms</w:t>
      </w:r>
    </w:p>
    <w:p w14:paraId="26691165" w14:textId="3D2E66E8" w:rsidR="00866073" w:rsidRPr="00722AAE" w:rsidRDefault="00576E27" w:rsidP="00866073">
      <w:pPr>
        <w:spacing w:after="120"/>
        <w:jc w:val="both"/>
      </w:pPr>
      <w:r w:rsidRPr="00722AAE">
        <w:t xml:space="preserve">Seelig said that </w:t>
      </w:r>
      <w:proofErr w:type="spellStart"/>
      <w:r w:rsidRPr="00722AAE">
        <w:t>Mudfest</w:t>
      </w:r>
      <w:proofErr w:type="spellEnd"/>
      <w:r w:rsidRPr="00722AAE">
        <w:t xml:space="preserve"> is not going to be held on June 21</w:t>
      </w:r>
      <w:r w:rsidRPr="00722AAE">
        <w:rPr>
          <w:vertAlign w:val="superscript"/>
        </w:rPr>
        <w:t>st</w:t>
      </w:r>
      <w:r w:rsidR="00722AAE" w:rsidRPr="00722AAE">
        <w:t xml:space="preserve">.  </w:t>
      </w:r>
      <w:r w:rsidR="004E53DC" w:rsidRPr="00722AAE">
        <w:t>Scott Clawson at Fieldstone Farms has been in</w:t>
      </w:r>
      <w:r w:rsidR="00722AAE" w:rsidRPr="00722AAE">
        <w:t xml:space="preserve"> c</w:t>
      </w:r>
      <w:r w:rsidR="004E53DC" w:rsidRPr="00722AAE">
        <w:t>ontact with him and the Board of Health</w:t>
      </w:r>
      <w:r w:rsidR="00722AAE" w:rsidRPr="00722AAE">
        <w:t xml:space="preserve"> and h</w:t>
      </w:r>
      <w:r w:rsidR="004E53DC" w:rsidRPr="00722AAE">
        <w:t xml:space="preserve">e is planning to have two shows at the end of the month.  </w:t>
      </w:r>
      <w:r w:rsidR="00722AAE" w:rsidRPr="00722AAE">
        <w:t>Seelig is waiting to</w:t>
      </w:r>
      <w:r w:rsidR="004E53DC" w:rsidRPr="00722AAE">
        <w:t xml:space="preserve"> see if horse shows are Phase 2 or 3. </w:t>
      </w:r>
    </w:p>
    <w:p w14:paraId="77517643" w14:textId="77777777" w:rsidR="00866073" w:rsidRPr="00722AAE" w:rsidRDefault="00866073" w:rsidP="00866073">
      <w:pPr>
        <w:jc w:val="both"/>
        <w:rPr>
          <w:i/>
          <w:iCs/>
        </w:rPr>
      </w:pPr>
      <w:r w:rsidRPr="00722AAE">
        <w:rPr>
          <w:i/>
          <w:iCs/>
        </w:rPr>
        <w:t>Playgrounds</w:t>
      </w:r>
    </w:p>
    <w:p w14:paraId="171EAB74" w14:textId="3D637DC9" w:rsidR="00412CC7" w:rsidRPr="00722AAE" w:rsidRDefault="00866073" w:rsidP="00866073">
      <w:pPr>
        <w:jc w:val="both"/>
      </w:pPr>
      <w:r w:rsidRPr="00722AAE">
        <w:t>Playgrounds can be open</w:t>
      </w:r>
      <w:r w:rsidR="00722AAE" w:rsidRPr="00722AAE">
        <w:t xml:space="preserve">.  </w:t>
      </w:r>
      <w:r w:rsidRPr="00722AAE">
        <w:t xml:space="preserve">There is signage that the Town is not accepting any liability should one get hurt or sick as we don’t have the manpower to keep it clean.  </w:t>
      </w:r>
      <w:r w:rsidR="00722AAE" w:rsidRPr="00722AAE">
        <w:t>Those</w:t>
      </w:r>
      <w:r w:rsidRPr="00722AAE">
        <w:t xml:space="preserve"> using the playground must use caution.  Garron hopes all adults are reasonable when using the playground.  Millias agrees and encourages </w:t>
      </w:r>
      <w:r w:rsidR="00722AAE" w:rsidRPr="00722AAE">
        <w:t xml:space="preserve">that they </w:t>
      </w:r>
      <w:r w:rsidRPr="00722AAE">
        <w:t xml:space="preserve">to do it </w:t>
      </w:r>
      <w:r w:rsidR="00BE0DAB">
        <w:t>safely.</w:t>
      </w:r>
      <w:r w:rsidRPr="00722AAE">
        <w:t xml:space="preserve"> </w:t>
      </w:r>
      <w:r w:rsidR="004E53DC" w:rsidRPr="00722AAE">
        <w:t xml:space="preserve"> </w:t>
      </w:r>
    </w:p>
    <w:p w14:paraId="6A244739" w14:textId="77777777" w:rsidR="00866073" w:rsidRPr="00866073" w:rsidRDefault="00866073" w:rsidP="00866073">
      <w:pPr>
        <w:jc w:val="both"/>
        <w:rPr>
          <w:color w:val="FF0000"/>
        </w:rPr>
      </w:pPr>
    </w:p>
    <w:p w14:paraId="11F2A9D9" w14:textId="2CDD55DF" w:rsidR="00412CC7" w:rsidRPr="005E2543" w:rsidRDefault="00412CC7" w:rsidP="008D787E">
      <w:pPr>
        <w:spacing w:after="60"/>
        <w:jc w:val="both"/>
        <w:rPr>
          <w:u w:val="single"/>
        </w:rPr>
      </w:pPr>
      <w:r w:rsidRPr="005E2543">
        <w:rPr>
          <w:u w:val="single"/>
        </w:rPr>
        <w:t>1/12 Budget</w:t>
      </w:r>
    </w:p>
    <w:p w14:paraId="5F4209FB" w14:textId="77777777" w:rsidR="005E2543" w:rsidRPr="005E2543" w:rsidRDefault="00BE0DAB" w:rsidP="005E2543">
      <w:pPr>
        <w:jc w:val="both"/>
      </w:pPr>
      <w:r w:rsidRPr="005E2543">
        <w:t>Legally unless we have  a budget in place by July 1</w:t>
      </w:r>
      <w:r w:rsidRPr="005E2543">
        <w:rPr>
          <w:vertAlign w:val="superscript"/>
        </w:rPr>
        <w:t>st</w:t>
      </w:r>
      <w:r w:rsidRPr="005E2543">
        <w:t xml:space="preserve"> we normally would not be able </w:t>
      </w:r>
      <w:r w:rsidR="00F15717" w:rsidRPr="005E2543">
        <w:t>to</w:t>
      </w:r>
      <w:r w:rsidRPr="005E2543">
        <w:t xml:space="preserve"> operate but under these conditions the State is allowing a 1/12 budget where cities and towns can submit a spending plan for July and for subsequent months</w:t>
      </w:r>
      <w:r w:rsidR="00113E6F" w:rsidRPr="005E2543">
        <w:t xml:space="preserve"> until a Town Meeting takes place and a budget is approved.</w:t>
      </w:r>
      <w:r w:rsidR="004F324E" w:rsidRPr="005E2543">
        <w:t xml:space="preserve">  </w:t>
      </w:r>
    </w:p>
    <w:p w14:paraId="6CA47B6C" w14:textId="054F5FC8" w:rsidR="005E2543" w:rsidRPr="005B002B" w:rsidRDefault="005E2543" w:rsidP="005E2543">
      <w:pPr>
        <w:rPr>
          <w:bCs/>
        </w:rPr>
      </w:pPr>
      <w:r w:rsidRPr="005B002B">
        <w:rPr>
          <w:bCs/>
        </w:rPr>
        <w:lastRenderedPageBreak/>
        <w:t xml:space="preserve">Selectmen Meeting – June 9, 2020                                                                                         Page </w:t>
      </w:r>
      <w:r>
        <w:rPr>
          <w:bCs/>
        </w:rPr>
        <w:t>6</w:t>
      </w:r>
    </w:p>
    <w:p w14:paraId="3F6802E0" w14:textId="77777777" w:rsidR="005E2543" w:rsidRDefault="005E2543" w:rsidP="005E2543">
      <w:pPr>
        <w:jc w:val="both"/>
        <w:rPr>
          <w:color w:val="FF0000"/>
        </w:rPr>
      </w:pPr>
    </w:p>
    <w:p w14:paraId="42341B49" w14:textId="41E14416" w:rsidR="00BE0DAB" w:rsidRPr="00C732D6" w:rsidRDefault="002A0D70" w:rsidP="00F15717">
      <w:pPr>
        <w:spacing w:after="120"/>
        <w:jc w:val="both"/>
      </w:pPr>
      <w:r w:rsidRPr="00C732D6">
        <w:t xml:space="preserve">Seelig said that there are </w:t>
      </w:r>
      <w:r w:rsidR="00113E6F" w:rsidRPr="00C732D6">
        <w:t xml:space="preserve">lots of financial uncertainties for FY2021, so the Finance </w:t>
      </w:r>
      <w:r w:rsidRPr="00C732D6">
        <w:t>C</w:t>
      </w:r>
      <w:r w:rsidR="00113E6F" w:rsidRPr="00C732D6">
        <w:t xml:space="preserve">ommittee’s recommendations are subject to change before Town Meeting.  Seelig and </w:t>
      </w:r>
      <w:r w:rsidR="004F324E" w:rsidRPr="00C732D6">
        <w:t>T</w:t>
      </w:r>
      <w:r w:rsidR="00113E6F" w:rsidRPr="00C732D6">
        <w:t xml:space="preserve">own </w:t>
      </w:r>
      <w:r w:rsidR="004F324E" w:rsidRPr="00C732D6">
        <w:t xml:space="preserve">Accountant, </w:t>
      </w:r>
      <w:r w:rsidR="00113E6F" w:rsidRPr="00C732D6">
        <w:t>Nolan</w:t>
      </w:r>
      <w:r w:rsidR="004F324E" w:rsidRPr="00C732D6">
        <w:t>,</w:t>
      </w:r>
      <w:r w:rsidR="00113E6F" w:rsidRPr="00C732D6">
        <w:t xml:space="preserve"> </w:t>
      </w:r>
      <w:r w:rsidR="008215DE" w:rsidRPr="00C732D6">
        <w:t>have</w:t>
      </w:r>
      <w:r w:rsidR="00113E6F" w:rsidRPr="00C732D6">
        <w:t xml:space="preserve"> worked with department heads to develop the 1/12 budget</w:t>
      </w:r>
      <w:r w:rsidR="008215DE" w:rsidRPr="00C732D6">
        <w:t xml:space="preserve">.  </w:t>
      </w:r>
      <w:r w:rsidR="00C732D6" w:rsidRPr="00C732D6">
        <w:t xml:space="preserve">The budgets have been given to the BOS minus </w:t>
      </w:r>
      <w:r w:rsidR="00113E6F" w:rsidRPr="00C732D6">
        <w:t xml:space="preserve">one amendment on the police </w:t>
      </w:r>
      <w:r w:rsidR="00C732D6" w:rsidRPr="00C732D6">
        <w:t>d</w:t>
      </w:r>
      <w:r w:rsidR="00113E6F" w:rsidRPr="00C732D6">
        <w:t xml:space="preserve">epartment, </w:t>
      </w:r>
      <w:r w:rsidR="00C732D6" w:rsidRPr="00C732D6">
        <w:t xml:space="preserve">as that just came in today from </w:t>
      </w:r>
      <w:r w:rsidR="00113E6F" w:rsidRPr="00C732D6">
        <w:t>Chief Chaves</w:t>
      </w:r>
      <w:r w:rsidR="00C732D6" w:rsidRPr="00C732D6">
        <w:t xml:space="preserve">.  </w:t>
      </w:r>
      <w:r w:rsidR="00113E6F" w:rsidRPr="00C732D6">
        <w:t xml:space="preserve">Seelig provided that information to the BOS.  If the BOS approve it </w:t>
      </w:r>
      <w:r w:rsidR="00C732D6" w:rsidRPr="00C732D6">
        <w:t xml:space="preserve">then it can be </w:t>
      </w:r>
      <w:r w:rsidR="00113E6F" w:rsidRPr="00C732D6">
        <w:t xml:space="preserve"> incorporate</w:t>
      </w:r>
      <w:r w:rsidR="00C732D6" w:rsidRPr="00C732D6">
        <w:t>d</w:t>
      </w:r>
      <w:r w:rsidR="00113E6F" w:rsidRPr="00C732D6">
        <w:t xml:space="preserve"> it in the 1/12 </w:t>
      </w:r>
      <w:r w:rsidR="00485A01" w:rsidRPr="00C732D6">
        <w:t xml:space="preserve">budget to the State.  </w:t>
      </w:r>
    </w:p>
    <w:p w14:paraId="72E90C74" w14:textId="0F79FC07" w:rsidR="00576E27" w:rsidRPr="008215DE" w:rsidRDefault="000113FE" w:rsidP="00576E27">
      <w:pPr>
        <w:jc w:val="both"/>
      </w:pPr>
      <w:r w:rsidRPr="008215DE">
        <w:t xml:space="preserve">Moved by Millias and second by Garron, the Board unanimously voted to approve the 1/12 budget as outlined </w:t>
      </w:r>
      <w:r w:rsidR="002A0D70" w:rsidRPr="008215DE">
        <w:t xml:space="preserve">including the amendment from the </w:t>
      </w:r>
      <w:r w:rsidR="00C732D6">
        <w:t>p</w:t>
      </w:r>
      <w:r w:rsidR="00576E27" w:rsidRPr="008215DE">
        <w:t xml:space="preserve">olice </w:t>
      </w:r>
      <w:r w:rsidR="00C732D6">
        <w:t>d</w:t>
      </w:r>
      <w:r w:rsidR="00576E27" w:rsidRPr="008215DE">
        <w:t>epartment.</w:t>
      </w:r>
    </w:p>
    <w:p w14:paraId="08329994" w14:textId="77777777" w:rsidR="00412CC7" w:rsidRPr="008215DE" w:rsidRDefault="00412CC7" w:rsidP="00B17166">
      <w:pPr>
        <w:ind w:right="240"/>
        <w:jc w:val="both"/>
      </w:pPr>
    </w:p>
    <w:p w14:paraId="4873972A" w14:textId="256AAB19" w:rsidR="00D8443D" w:rsidRPr="008215DE" w:rsidRDefault="00E46F9F" w:rsidP="00CC2A5D">
      <w:pPr>
        <w:spacing w:after="60"/>
        <w:ind w:right="240"/>
        <w:jc w:val="both"/>
        <w:rPr>
          <w:u w:val="single"/>
        </w:rPr>
      </w:pPr>
      <w:r w:rsidRPr="008215DE">
        <w:rPr>
          <w:u w:val="single"/>
        </w:rPr>
        <w:t xml:space="preserve">ABCC Authorization for </w:t>
      </w:r>
      <w:r w:rsidR="00CC2A5D" w:rsidRPr="008215DE">
        <w:rPr>
          <w:u w:val="single"/>
        </w:rPr>
        <w:t>C</w:t>
      </w:r>
      <w:r w:rsidRPr="008215DE">
        <w:rPr>
          <w:u w:val="single"/>
        </w:rPr>
        <w:t xml:space="preserve">hanges in </w:t>
      </w:r>
      <w:r w:rsidR="00CC2A5D" w:rsidRPr="008215DE">
        <w:rPr>
          <w:u w:val="single"/>
        </w:rPr>
        <w:t>P</w:t>
      </w:r>
      <w:r w:rsidRPr="008215DE">
        <w:rPr>
          <w:u w:val="single"/>
        </w:rPr>
        <w:t>remises</w:t>
      </w:r>
    </w:p>
    <w:p w14:paraId="397AB5F5" w14:textId="45A8B40F" w:rsidR="009155FB" w:rsidRPr="00A03013" w:rsidRDefault="00E46F9F" w:rsidP="00A03013">
      <w:pPr>
        <w:spacing w:after="120"/>
        <w:jc w:val="both"/>
      </w:pPr>
      <w:r w:rsidRPr="00A03013">
        <w:t>The ABCC has streamlined the process for allowing the expansion of outside seating for restaurants (serving alcohol).</w:t>
      </w:r>
      <w:r w:rsidR="00A03013" w:rsidRPr="00A03013">
        <w:t xml:space="preserve">  </w:t>
      </w:r>
      <w:r w:rsidRPr="00A03013">
        <w:t>No one has applied, so far. The Governor has approved a six-month moratorium on zoning issues (special permit/site plan) but that may be challenged. They may be specific legislation on this. Restaurant owners will still need to provide building/public safety/public health plans and follow the State’s stipulations.</w:t>
      </w:r>
    </w:p>
    <w:p w14:paraId="1A87C8A7" w14:textId="00F3D5AD" w:rsidR="009155FB" w:rsidRPr="00A03013" w:rsidRDefault="009155FB" w:rsidP="00E137DB">
      <w:pPr>
        <w:jc w:val="both"/>
      </w:pPr>
      <w:r w:rsidRPr="00A03013">
        <w:t>Garron</w:t>
      </w:r>
      <w:r w:rsidR="00A03013" w:rsidRPr="00A03013">
        <w:t xml:space="preserve"> </w:t>
      </w:r>
      <w:r w:rsidRPr="00A03013">
        <w:t>is uncomfortable about having s</w:t>
      </w:r>
      <w:r w:rsidR="00A03013" w:rsidRPr="00A03013">
        <w:t>e</w:t>
      </w:r>
      <w:r w:rsidRPr="00A03013">
        <w:t xml:space="preserve">ating in </w:t>
      </w:r>
      <w:r w:rsidR="00A03013" w:rsidRPr="00A03013">
        <w:t xml:space="preserve">a </w:t>
      </w:r>
      <w:r w:rsidRPr="00A03013">
        <w:t>parking lot and was concerned about sanitizing.</w:t>
      </w:r>
      <w:r w:rsidR="00A03013" w:rsidRPr="00A03013">
        <w:t xml:space="preserve">  </w:t>
      </w:r>
      <w:r w:rsidRPr="00A03013">
        <w:t>Millias said safety issues will need to be addressed before an</w:t>
      </w:r>
      <w:r w:rsidR="00A03013" w:rsidRPr="00A03013">
        <w:t xml:space="preserve"> </w:t>
      </w:r>
      <w:r w:rsidRPr="00A03013">
        <w:t xml:space="preserve">establishment can move forward with this.  Seelig said that the BOH will be </w:t>
      </w:r>
      <w:r w:rsidR="00A03013" w:rsidRPr="00A03013">
        <w:t>informing</w:t>
      </w:r>
      <w:r w:rsidRPr="00A03013">
        <w:t xml:space="preserve"> the license holders on </w:t>
      </w:r>
      <w:r w:rsidR="00A03013" w:rsidRPr="00A03013">
        <w:t>sanitizing</w:t>
      </w:r>
      <w:r w:rsidRPr="00A03013">
        <w:t xml:space="preserve"> procedures and the Building </w:t>
      </w:r>
      <w:r w:rsidR="00A03013" w:rsidRPr="00A03013">
        <w:t>I</w:t>
      </w:r>
      <w:r w:rsidRPr="00A03013">
        <w:t xml:space="preserve">nspector </w:t>
      </w:r>
      <w:r w:rsidR="00A03013" w:rsidRPr="00A03013">
        <w:t xml:space="preserve">will be looking into the safety issues.  </w:t>
      </w:r>
    </w:p>
    <w:p w14:paraId="43E854E1" w14:textId="77777777" w:rsidR="00D1539E" w:rsidRPr="00A03013" w:rsidRDefault="00D1539E" w:rsidP="00CB0148">
      <w:pPr>
        <w:ind w:right="240"/>
        <w:jc w:val="both"/>
      </w:pPr>
    </w:p>
    <w:p w14:paraId="3D6E0C31" w14:textId="741E6B46" w:rsidR="00D8443D" w:rsidRPr="006577A1" w:rsidRDefault="00E46F9F" w:rsidP="00CC2A5D">
      <w:pPr>
        <w:spacing w:after="60"/>
        <w:ind w:right="240"/>
        <w:jc w:val="both"/>
        <w:rPr>
          <w:u w:val="single"/>
        </w:rPr>
      </w:pPr>
      <w:r w:rsidRPr="006577A1">
        <w:rPr>
          <w:u w:val="single"/>
        </w:rPr>
        <w:t>Blood Drive</w:t>
      </w:r>
      <w:r w:rsidR="006577A1">
        <w:rPr>
          <w:u w:val="single"/>
        </w:rPr>
        <w:t xml:space="preserve"> at Town Hall</w:t>
      </w:r>
    </w:p>
    <w:p w14:paraId="41CF25E2" w14:textId="0FFBBCA2" w:rsidR="006577A1" w:rsidRPr="006577A1" w:rsidRDefault="00A03013" w:rsidP="006577A1">
      <w:pPr>
        <w:spacing w:after="120"/>
        <w:jc w:val="both"/>
      </w:pPr>
      <w:r w:rsidRPr="006577A1">
        <w:t xml:space="preserve">Seelig asked the Board if they </w:t>
      </w:r>
      <w:r w:rsidR="006577A1" w:rsidRPr="006577A1">
        <w:t xml:space="preserve">were </w:t>
      </w:r>
      <w:r w:rsidR="00E46F9F" w:rsidRPr="006577A1">
        <w:t>interest</w:t>
      </w:r>
      <w:r w:rsidR="006577A1" w:rsidRPr="006577A1">
        <w:t>ed</w:t>
      </w:r>
      <w:r w:rsidR="00E46F9F" w:rsidRPr="006577A1">
        <w:t xml:space="preserve"> in having a blood drive on Friday, July 3 or Saturday, August 1 in the Great Hall from 9</w:t>
      </w:r>
      <w:r w:rsidR="006577A1" w:rsidRPr="006577A1">
        <w:t xml:space="preserve"> </w:t>
      </w:r>
      <w:r w:rsidR="00E46F9F" w:rsidRPr="006577A1">
        <w:t>a</w:t>
      </w:r>
      <w:r w:rsidR="006577A1" w:rsidRPr="006577A1">
        <w:t>.</w:t>
      </w:r>
      <w:r w:rsidR="00E46F9F" w:rsidRPr="006577A1">
        <w:t>m</w:t>
      </w:r>
      <w:r w:rsidR="006577A1" w:rsidRPr="006577A1">
        <w:t>.</w:t>
      </w:r>
      <w:r w:rsidR="00E46F9F" w:rsidRPr="006577A1">
        <w:t xml:space="preserve"> to 2</w:t>
      </w:r>
      <w:r w:rsidR="006577A1" w:rsidRPr="006577A1">
        <w:t xml:space="preserve"> </w:t>
      </w:r>
      <w:r w:rsidR="00E46F9F" w:rsidRPr="006577A1">
        <w:t>p</w:t>
      </w:r>
      <w:r w:rsidR="006577A1" w:rsidRPr="006577A1">
        <w:t>.</w:t>
      </w:r>
      <w:r w:rsidR="00E46F9F" w:rsidRPr="006577A1">
        <w:t>m</w:t>
      </w:r>
      <w:r w:rsidR="006577A1" w:rsidRPr="006577A1">
        <w:t>., c</w:t>
      </w:r>
      <w:r w:rsidR="00E46F9F" w:rsidRPr="006577A1">
        <w:t xml:space="preserve">ontingent on working with </w:t>
      </w:r>
      <w:r w:rsidR="006577A1" w:rsidRPr="006577A1">
        <w:t>Materna</w:t>
      </w:r>
      <w:r w:rsidR="00E46F9F" w:rsidRPr="006577A1">
        <w:t xml:space="preserve"> and Town Hall staff.</w:t>
      </w:r>
    </w:p>
    <w:p w14:paraId="1D151093" w14:textId="1B1EB60E" w:rsidR="006577A1" w:rsidRPr="006577A1" w:rsidRDefault="006577A1" w:rsidP="00E137DB">
      <w:pPr>
        <w:jc w:val="both"/>
      </w:pPr>
      <w:r w:rsidRPr="006577A1">
        <w:t xml:space="preserve">Millias said that it is hard to say no but having a discussion with Materna and held just in town hall he feels it can be worked out.  Garron asked if gatherings of 10 people or less is still in affect will donors need to wait in their cars.  He suggested doing it in August where we might be further into the next Phases, Millias agreed.  Millias asked if the Red Cross will be policing this and Seelig said that it is done by appointment only.  Seelig will get in touch with the Red Cross to iron out the details.  </w:t>
      </w:r>
    </w:p>
    <w:p w14:paraId="67F900D3" w14:textId="77777777" w:rsidR="00D1539E" w:rsidRDefault="00D1539E" w:rsidP="00CB0148">
      <w:pPr>
        <w:ind w:right="240"/>
        <w:jc w:val="both"/>
      </w:pPr>
    </w:p>
    <w:p w14:paraId="63168B06" w14:textId="49189ACC" w:rsidR="00D8443D" w:rsidRPr="00D8443D" w:rsidRDefault="00E46F9F" w:rsidP="00CC2A5D">
      <w:pPr>
        <w:spacing w:after="60"/>
        <w:ind w:right="240"/>
        <w:jc w:val="both"/>
        <w:rPr>
          <w:u w:val="single"/>
        </w:rPr>
      </w:pPr>
      <w:r w:rsidRPr="00D8443D">
        <w:rPr>
          <w:u w:val="single"/>
        </w:rPr>
        <w:t xml:space="preserve">FEMA Floodplain Maps </w:t>
      </w:r>
      <w:r w:rsidR="00CC2A5D">
        <w:rPr>
          <w:u w:val="single"/>
        </w:rPr>
        <w:t>U</w:t>
      </w:r>
      <w:r w:rsidRPr="00D8443D">
        <w:rPr>
          <w:u w:val="single"/>
        </w:rPr>
        <w:t>pdate</w:t>
      </w:r>
    </w:p>
    <w:p w14:paraId="3BB87E22" w14:textId="6D0B4E79" w:rsidR="00E46F9F" w:rsidRDefault="00E46F9F" w:rsidP="00E137DB">
      <w:pPr>
        <w:jc w:val="both"/>
      </w:pPr>
      <w:r>
        <w:t>FEMA notified Halifax and other communities to stop work on amending the zoning by-laws regarding floodplain maps because they wanted everyone or no one.</w:t>
      </w:r>
      <w:r w:rsidR="00CC2A5D">
        <w:t xml:space="preserve">  T</w:t>
      </w:r>
      <w:r>
        <w:t xml:space="preserve">he process </w:t>
      </w:r>
      <w:r w:rsidR="00CC2A5D">
        <w:t xml:space="preserve">will start </w:t>
      </w:r>
      <w:r>
        <w:t>over again in the future</w:t>
      </w:r>
      <w:r w:rsidR="009155FB">
        <w:t xml:space="preserve"> and the Article will be passed over at Town Meeting.  </w:t>
      </w:r>
    </w:p>
    <w:p w14:paraId="244B0189" w14:textId="77777777" w:rsidR="00D8443D" w:rsidRDefault="00D8443D" w:rsidP="00CB0148">
      <w:pPr>
        <w:ind w:right="240"/>
        <w:jc w:val="both"/>
      </w:pPr>
    </w:p>
    <w:p w14:paraId="2EC4B818" w14:textId="77777777" w:rsidR="003D781E" w:rsidRPr="003D781E" w:rsidRDefault="003D781E" w:rsidP="003D781E">
      <w:pPr>
        <w:spacing w:after="60"/>
        <w:jc w:val="both"/>
        <w:rPr>
          <w:u w:val="single"/>
        </w:rPr>
      </w:pPr>
      <w:r w:rsidRPr="003D781E">
        <w:rPr>
          <w:u w:val="single"/>
        </w:rPr>
        <w:t>Highway Vacation Carryover</w:t>
      </w:r>
    </w:p>
    <w:p w14:paraId="4BD73CD8" w14:textId="53CFF5A4" w:rsidR="003D781E" w:rsidRPr="003D781E" w:rsidRDefault="003D781E" w:rsidP="003D781E">
      <w:pPr>
        <w:jc w:val="both"/>
      </w:pPr>
      <w:r w:rsidRPr="003D781E">
        <w:t xml:space="preserve">Moved by </w:t>
      </w:r>
      <w:r>
        <w:t xml:space="preserve">Garron and </w:t>
      </w:r>
      <w:r w:rsidRPr="003D781E">
        <w:t xml:space="preserve">seconded by </w:t>
      </w:r>
      <w:r>
        <w:t>Millias</w:t>
      </w:r>
      <w:r w:rsidRPr="003D781E">
        <w:t xml:space="preserve">, the Board </w:t>
      </w:r>
      <w:r>
        <w:t xml:space="preserve">unanimously voted to approve Dave Swanson’s  request to carryover sixty-four (64) hours of vacation time from FY2020 to FY2021.  </w:t>
      </w:r>
    </w:p>
    <w:p w14:paraId="59D72C20" w14:textId="77777777" w:rsidR="003D781E" w:rsidRDefault="003D781E" w:rsidP="00E137DB">
      <w:pPr>
        <w:ind w:right="240"/>
        <w:jc w:val="both"/>
        <w:rPr>
          <w:color w:val="FF0000"/>
          <w:u w:val="single"/>
        </w:rPr>
      </w:pPr>
    </w:p>
    <w:p w14:paraId="5600A800" w14:textId="17783A5D" w:rsidR="00D8443D" w:rsidRPr="009155FB" w:rsidRDefault="00E46F9F" w:rsidP="00CC2A5D">
      <w:pPr>
        <w:spacing w:after="60"/>
        <w:ind w:right="240"/>
        <w:jc w:val="both"/>
        <w:rPr>
          <w:u w:val="single"/>
        </w:rPr>
      </w:pPr>
      <w:r w:rsidRPr="009155FB">
        <w:rPr>
          <w:u w:val="single"/>
        </w:rPr>
        <w:t>S</w:t>
      </w:r>
      <w:r w:rsidR="009155FB" w:rsidRPr="009155FB">
        <w:rPr>
          <w:u w:val="single"/>
        </w:rPr>
        <w:t xml:space="preserve">ilver </w:t>
      </w:r>
      <w:r w:rsidR="00D8443D" w:rsidRPr="009155FB">
        <w:rPr>
          <w:u w:val="single"/>
        </w:rPr>
        <w:t>L</w:t>
      </w:r>
      <w:r w:rsidR="009155FB" w:rsidRPr="009155FB">
        <w:rPr>
          <w:u w:val="single"/>
        </w:rPr>
        <w:t>ake &amp; Halifax Elementary School B</w:t>
      </w:r>
      <w:r w:rsidRPr="009155FB">
        <w:rPr>
          <w:u w:val="single"/>
        </w:rPr>
        <w:t>udgets</w:t>
      </w:r>
    </w:p>
    <w:p w14:paraId="331E7BBA" w14:textId="1F8A81ED" w:rsidR="00E46F9F" w:rsidRPr="009155FB" w:rsidRDefault="009155FB" w:rsidP="008D787E">
      <w:pPr>
        <w:jc w:val="both"/>
      </w:pPr>
      <w:r w:rsidRPr="009155FB">
        <w:t>The e</w:t>
      </w:r>
      <w:r w:rsidR="00E46F9F" w:rsidRPr="009155FB">
        <w:t xml:space="preserve">lementary </w:t>
      </w:r>
      <w:r w:rsidRPr="009155FB">
        <w:t>s</w:t>
      </w:r>
      <w:r w:rsidR="00E46F9F" w:rsidRPr="009155FB">
        <w:t xml:space="preserve">chool continues to work on </w:t>
      </w:r>
      <w:r w:rsidRPr="009155FB">
        <w:t xml:space="preserve">the </w:t>
      </w:r>
      <w:r w:rsidR="00E46F9F" w:rsidRPr="009155FB">
        <w:t>budget staying within FY2020 amount.</w:t>
      </w:r>
      <w:r w:rsidRPr="009155FB">
        <w:t xml:space="preserve">  </w:t>
      </w:r>
      <w:r w:rsidR="00E46F9F" w:rsidRPr="009155FB">
        <w:t>Silver Lake is looking at several options vis-à-vis town assessments and Chapter 70 aid.</w:t>
      </w:r>
    </w:p>
    <w:p w14:paraId="71B6D64C" w14:textId="77777777" w:rsidR="00D1539E" w:rsidRPr="009155FB" w:rsidRDefault="00D1539E" w:rsidP="00CB0148">
      <w:pPr>
        <w:ind w:right="240"/>
        <w:jc w:val="both"/>
        <w:rPr>
          <w:b/>
          <w:bCs/>
        </w:rPr>
      </w:pPr>
    </w:p>
    <w:p w14:paraId="22E3AFE5" w14:textId="71451D01" w:rsidR="00D8443D" w:rsidRPr="009155FB" w:rsidRDefault="00E46F9F" w:rsidP="009155FB">
      <w:pPr>
        <w:spacing w:after="60"/>
        <w:ind w:right="240"/>
        <w:jc w:val="both"/>
        <w:rPr>
          <w:u w:val="single"/>
        </w:rPr>
      </w:pPr>
      <w:r w:rsidRPr="009155FB">
        <w:rPr>
          <w:u w:val="single"/>
        </w:rPr>
        <w:t xml:space="preserve">Appeal of </w:t>
      </w:r>
      <w:r w:rsidR="009155FB" w:rsidRPr="009155FB">
        <w:rPr>
          <w:u w:val="single"/>
        </w:rPr>
        <w:t>D</w:t>
      </w:r>
      <w:r w:rsidRPr="009155FB">
        <w:rPr>
          <w:u w:val="single"/>
        </w:rPr>
        <w:t xml:space="preserve">enial of </w:t>
      </w:r>
      <w:r w:rsidR="009155FB" w:rsidRPr="009155FB">
        <w:rPr>
          <w:u w:val="single"/>
        </w:rPr>
        <w:t>P</w:t>
      </w:r>
      <w:r w:rsidRPr="009155FB">
        <w:rPr>
          <w:u w:val="single"/>
        </w:rPr>
        <w:t xml:space="preserve">ublic </w:t>
      </w:r>
      <w:r w:rsidR="009155FB" w:rsidRPr="009155FB">
        <w:rPr>
          <w:u w:val="single"/>
        </w:rPr>
        <w:t>R</w:t>
      </w:r>
      <w:r w:rsidRPr="009155FB">
        <w:rPr>
          <w:u w:val="single"/>
        </w:rPr>
        <w:t xml:space="preserve">ecords </w:t>
      </w:r>
      <w:r w:rsidR="009155FB" w:rsidRPr="009155FB">
        <w:rPr>
          <w:u w:val="single"/>
        </w:rPr>
        <w:t>R</w:t>
      </w:r>
      <w:r w:rsidRPr="009155FB">
        <w:rPr>
          <w:u w:val="single"/>
        </w:rPr>
        <w:t>equest to Planning Board by Amanda Monti</w:t>
      </w:r>
    </w:p>
    <w:p w14:paraId="337D608B" w14:textId="643952A1" w:rsidR="00E46F9F" w:rsidRPr="009155FB" w:rsidRDefault="009155FB" w:rsidP="00CB0148">
      <w:pPr>
        <w:ind w:right="240"/>
        <w:jc w:val="both"/>
      </w:pPr>
      <w:r w:rsidRPr="009155FB">
        <w:t xml:space="preserve">The </w:t>
      </w:r>
      <w:r w:rsidR="00E46F9F" w:rsidRPr="009155FB">
        <w:t xml:space="preserve">Planning Board provided documents today and </w:t>
      </w:r>
      <w:r w:rsidRPr="009155FB">
        <w:t xml:space="preserve">has </w:t>
      </w:r>
      <w:r w:rsidR="00E46F9F" w:rsidRPr="009155FB">
        <w:t>notified all parties.</w:t>
      </w:r>
    </w:p>
    <w:p w14:paraId="007C97EE" w14:textId="77777777" w:rsidR="00D1539E" w:rsidRPr="00CC2A5D" w:rsidRDefault="00D1539E" w:rsidP="00CB0148">
      <w:pPr>
        <w:ind w:right="240"/>
        <w:jc w:val="both"/>
        <w:rPr>
          <w:b/>
          <w:bCs/>
          <w:color w:val="FF0000"/>
        </w:rPr>
      </w:pPr>
    </w:p>
    <w:p w14:paraId="06187F15" w14:textId="77777777" w:rsidR="00485A01" w:rsidRDefault="00485A01" w:rsidP="003D781E">
      <w:pPr>
        <w:spacing w:after="60"/>
        <w:ind w:right="240"/>
        <w:jc w:val="both"/>
        <w:rPr>
          <w:u w:val="single"/>
        </w:rPr>
      </w:pPr>
    </w:p>
    <w:p w14:paraId="6A5505FD" w14:textId="77777777" w:rsidR="00485A01" w:rsidRDefault="00485A01" w:rsidP="003D781E">
      <w:pPr>
        <w:spacing w:after="60"/>
        <w:ind w:right="240"/>
        <w:jc w:val="both"/>
        <w:rPr>
          <w:u w:val="single"/>
        </w:rPr>
      </w:pPr>
    </w:p>
    <w:p w14:paraId="34CC28C0" w14:textId="2987E1DF" w:rsidR="00485A01" w:rsidRPr="005B002B" w:rsidRDefault="00485A01" w:rsidP="00485A01">
      <w:pPr>
        <w:rPr>
          <w:bCs/>
        </w:rPr>
      </w:pPr>
      <w:r w:rsidRPr="005B002B">
        <w:rPr>
          <w:bCs/>
        </w:rPr>
        <w:lastRenderedPageBreak/>
        <w:t xml:space="preserve">Selectmen Meeting – June 9, 2020                                                                                         Page </w:t>
      </w:r>
      <w:r>
        <w:rPr>
          <w:bCs/>
        </w:rPr>
        <w:t>7</w:t>
      </w:r>
    </w:p>
    <w:p w14:paraId="1A7B8CAF" w14:textId="77777777" w:rsidR="00485A01" w:rsidRDefault="00485A01" w:rsidP="00EB4D62">
      <w:pPr>
        <w:jc w:val="both"/>
        <w:rPr>
          <w:u w:val="single"/>
        </w:rPr>
      </w:pPr>
    </w:p>
    <w:p w14:paraId="64B4F6CC" w14:textId="66AD1E98" w:rsidR="003D781E" w:rsidRPr="00877208" w:rsidRDefault="00E46F9F" w:rsidP="003D781E">
      <w:pPr>
        <w:spacing w:after="60"/>
        <w:ind w:right="240"/>
        <w:jc w:val="both"/>
        <w:rPr>
          <w:u w:val="single"/>
        </w:rPr>
      </w:pPr>
      <w:r w:rsidRPr="00877208">
        <w:rPr>
          <w:u w:val="single"/>
        </w:rPr>
        <w:t>Water Department</w:t>
      </w:r>
      <w:r w:rsidR="003D781E" w:rsidRPr="00877208">
        <w:rPr>
          <w:u w:val="single"/>
        </w:rPr>
        <w:t xml:space="preserve"> – Non-Consecutive Bereavement Days </w:t>
      </w:r>
    </w:p>
    <w:p w14:paraId="5B034909" w14:textId="669C22AD" w:rsidR="003D781E" w:rsidRPr="00877208" w:rsidRDefault="003D781E" w:rsidP="00877208">
      <w:pPr>
        <w:tabs>
          <w:tab w:val="left" w:pos="1080"/>
          <w:tab w:val="left" w:pos="3480"/>
          <w:tab w:val="left" w:pos="6840"/>
          <w:tab w:val="left" w:pos="8820"/>
          <w:tab w:val="left" w:pos="10710"/>
        </w:tabs>
        <w:spacing w:line="240" w:lineRule="atLeast"/>
        <w:jc w:val="both"/>
        <w:rPr>
          <w:szCs w:val="20"/>
        </w:rPr>
      </w:pPr>
      <w:r w:rsidRPr="00877208">
        <w:t xml:space="preserve">Moved by Millias and seconded by Garron, the Board unanimously voted to approve David Hathaway’s request </w:t>
      </w:r>
      <w:r w:rsidR="00877208" w:rsidRPr="00877208">
        <w:rPr>
          <w:szCs w:val="20"/>
        </w:rPr>
        <w:t xml:space="preserve">for a waiver to split the required consecutive bereavement days.     </w:t>
      </w:r>
    </w:p>
    <w:p w14:paraId="3907E6A4" w14:textId="77777777" w:rsidR="003D781E" w:rsidRDefault="003D781E" w:rsidP="00804376">
      <w:pPr>
        <w:ind w:right="240"/>
        <w:jc w:val="both"/>
        <w:rPr>
          <w:u w:val="single"/>
        </w:rPr>
      </w:pPr>
    </w:p>
    <w:p w14:paraId="09814F24" w14:textId="4E2693FB" w:rsidR="00D8443D" w:rsidRPr="00D8443D" w:rsidRDefault="00E46F9F" w:rsidP="00CC2A5D">
      <w:pPr>
        <w:spacing w:after="60"/>
        <w:ind w:right="240"/>
        <w:jc w:val="both"/>
        <w:rPr>
          <w:u w:val="single"/>
        </w:rPr>
      </w:pPr>
      <w:r w:rsidRPr="00D8443D">
        <w:rPr>
          <w:u w:val="single"/>
        </w:rPr>
        <w:t>Abandoned Vehicles – 92 Lingan Street</w:t>
      </w:r>
    </w:p>
    <w:p w14:paraId="11D69DCC" w14:textId="05B846D0" w:rsidR="00E46F9F" w:rsidRDefault="00E46F9F" w:rsidP="00CB0148">
      <w:pPr>
        <w:ind w:right="240"/>
        <w:jc w:val="both"/>
      </w:pPr>
      <w:r>
        <w:t>No progress.</w:t>
      </w:r>
    </w:p>
    <w:p w14:paraId="48E874BE" w14:textId="77777777" w:rsidR="00D1539E" w:rsidRPr="00CB0148" w:rsidRDefault="00D1539E" w:rsidP="00CB0148">
      <w:pPr>
        <w:ind w:right="240"/>
        <w:jc w:val="both"/>
        <w:rPr>
          <w:b/>
          <w:bCs/>
        </w:rPr>
      </w:pPr>
    </w:p>
    <w:p w14:paraId="5D7A5279" w14:textId="77777777" w:rsidR="00D8443D" w:rsidRPr="00D8443D" w:rsidRDefault="00E46F9F" w:rsidP="00CC2A5D">
      <w:pPr>
        <w:spacing w:after="60"/>
        <w:ind w:right="240"/>
        <w:jc w:val="both"/>
        <w:rPr>
          <w:u w:val="single"/>
        </w:rPr>
      </w:pPr>
      <w:r w:rsidRPr="00D8443D">
        <w:rPr>
          <w:u w:val="single"/>
        </w:rPr>
        <w:t>Abandoned Vehicles – Plymouth Street/Richard Harrison</w:t>
      </w:r>
    </w:p>
    <w:p w14:paraId="7170685C" w14:textId="7E6400A9" w:rsidR="00E46F9F" w:rsidRDefault="00E46F9F" w:rsidP="00CB0148">
      <w:pPr>
        <w:ind w:right="240"/>
        <w:jc w:val="both"/>
      </w:pPr>
      <w:r>
        <w:t>No progress.</w:t>
      </w:r>
    </w:p>
    <w:p w14:paraId="01396858" w14:textId="77777777" w:rsidR="00D1539E" w:rsidRPr="003A4E3D" w:rsidRDefault="00D1539E" w:rsidP="00CB0148">
      <w:pPr>
        <w:ind w:right="240"/>
        <w:jc w:val="both"/>
        <w:rPr>
          <w:b/>
          <w:bCs/>
        </w:rPr>
      </w:pPr>
    </w:p>
    <w:p w14:paraId="2A02A9ED" w14:textId="77777777" w:rsidR="00D8443D" w:rsidRPr="003A4E3D" w:rsidRDefault="00E46F9F" w:rsidP="00CC2A5D">
      <w:pPr>
        <w:spacing w:after="60"/>
        <w:ind w:right="240"/>
        <w:jc w:val="both"/>
        <w:rPr>
          <w:u w:val="single"/>
        </w:rPr>
      </w:pPr>
      <w:r w:rsidRPr="003A4E3D">
        <w:rPr>
          <w:u w:val="single"/>
        </w:rPr>
        <w:t>Country Club Estates – Chapter 40B Project</w:t>
      </w:r>
    </w:p>
    <w:p w14:paraId="006075AE" w14:textId="6A5CCF3B" w:rsidR="00E46F9F" w:rsidRPr="003A4E3D" w:rsidRDefault="000304E3" w:rsidP="00CB0148">
      <w:pPr>
        <w:ind w:right="240"/>
        <w:jc w:val="both"/>
      </w:pPr>
      <w:r w:rsidRPr="003A4E3D">
        <w:t>The p</w:t>
      </w:r>
      <w:r w:rsidR="00E46F9F" w:rsidRPr="003A4E3D">
        <w:t xml:space="preserve">eer review </w:t>
      </w:r>
      <w:r w:rsidRPr="003A4E3D">
        <w:t>is completed, and the h</w:t>
      </w:r>
      <w:r w:rsidR="00E46F9F" w:rsidRPr="003A4E3D">
        <w:t xml:space="preserve">earing </w:t>
      </w:r>
      <w:r w:rsidRPr="003A4E3D">
        <w:t xml:space="preserve">will be </w:t>
      </w:r>
      <w:r w:rsidR="00E46F9F" w:rsidRPr="003A4E3D">
        <w:t>on June 17</w:t>
      </w:r>
      <w:r w:rsidRPr="003A4E3D">
        <w:rPr>
          <w:vertAlign w:val="superscript"/>
        </w:rPr>
        <w:t>th</w:t>
      </w:r>
      <w:r w:rsidRPr="003A4E3D">
        <w:t xml:space="preserve">. </w:t>
      </w:r>
    </w:p>
    <w:p w14:paraId="3A824C8E" w14:textId="77777777" w:rsidR="00D1539E" w:rsidRPr="003A4E3D" w:rsidRDefault="00D1539E" w:rsidP="00CB0148">
      <w:pPr>
        <w:ind w:right="240"/>
        <w:jc w:val="both"/>
      </w:pPr>
    </w:p>
    <w:p w14:paraId="021458A8" w14:textId="77777777" w:rsidR="00D8443D" w:rsidRPr="00D8443D" w:rsidRDefault="00E46F9F" w:rsidP="00CC2A5D">
      <w:pPr>
        <w:spacing w:after="60"/>
        <w:ind w:right="240"/>
        <w:jc w:val="both"/>
        <w:rPr>
          <w:u w:val="single"/>
        </w:rPr>
      </w:pPr>
      <w:r w:rsidRPr="00D8443D">
        <w:rPr>
          <w:u w:val="single"/>
        </w:rPr>
        <w:t>Andrews v. Halifax – First Appeal</w:t>
      </w:r>
    </w:p>
    <w:p w14:paraId="0F8F4930" w14:textId="4A99A328" w:rsidR="00E46F9F" w:rsidRDefault="00E46F9F" w:rsidP="00E137DB">
      <w:pPr>
        <w:jc w:val="both"/>
      </w:pPr>
      <w:r>
        <w:t xml:space="preserve">Judge </w:t>
      </w:r>
      <w:proofErr w:type="spellStart"/>
      <w:r>
        <w:t>Vhay</w:t>
      </w:r>
      <w:proofErr w:type="spellEnd"/>
      <w:r>
        <w:t xml:space="preserve"> </w:t>
      </w:r>
      <w:r w:rsidR="00CC2A5D">
        <w:t xml:space="preserve">has </w:t>
      </w:r>
      <w:r>
        <w:t>extended the time period</w:t>
      </w:r>
      <w:r w:rsidR="00CC2A5D">
        <w:t xml:space="preserve"> to June 30</w:t>
      </w:r>
      <w:r w:rsidR="00CC2A5D" w:rsidRPr="00CC2A5D">
        <w:rPr>
          <w:vertAlign w:val="superscript"/>
        </w:rPr>
        <w:t>th</w:t>
      </w:r>
      <w:r w:rsidR="00CC2A5D">
        <w:t xml:space="preserve"> </w:t>
      </w:r>
      <w:r>
        <w:t xml:space="preserve"> for Amanda’s Estates to get the necessary permits</w:t>
      </w:r>
      <w:r w:rsidR="00CC2A5D">
        <w:t>.</w:t>
      </w:r>
    </w:p>
    <w:p w14:paraId="5BDD36DF" w14:textId="77777777" w:rsidR="00D1539E" w:rsidRDefault="00D1539E" w:rsidP="00CB0148">
      <w:pPr>
        <w:ind w:right="240"/>
        <w:jc w:val="both"/>
      </w:pPr>
    </w:p>
    <w:p w14:paraId="369E09CB" w14:textId="77777777" w:rsidR="00D8443D" w:rsidRPr="00D8443D" w:rsidRDefault="00E46F9F" w:rsidP="00CC2A5D">
      <w:pPr>
        <w:spacing w:after="60"/>
        <w:ind w:right="240"/>
        <w:jc w:val="both"/>
        <w:rPr>
          <w:u w:val="single"/>
        </w:rPr>
      </w:pPr>
      <w:r w:rsidRPr="00D8443D">
        <w:rPr>
          <w:u w:val="single"/>
        </w:rPr>
        <w:t xml:space="preserve">Andrews v. Halifax – Second Appeal </w:t>
      </w:r>
    </w:p>
    <w:p w14:paraId="06F77A07" w14:textId="1BEBFCB1" w:rsidR="00E46F9F" w:rsidRDefault="00E46F9F" w:rsidP="00CB0148">
      <w:pPr>
        <w:ind w:right="240"/>
        <w:jc w:val="both"/>
      </w:pPr>
      <w:r>
        <w:t xml:space="preserve">Hearing stays in Brockton but Land Court Judge </w:t>
      </w:r>
      <w:proofErr w:type="spellStart"/>
      <w:r>
        <w:t>Vhay</w:t>
      </w:r>
      <w:proofErr w:type="spellEnd"/>
      <w:r>
        <w:t xml:space="preserve"> will hear it.</w:t>
      </w:r>
    </w:p>
    <w:p w14:paraId="195EA04B" w14:textId="77777777" w:rsidR="00D1539E" w:rsidRDefault="00D1539E" w:rsidP="00CB0148">
      <w:pPr>
        <w:ind w:right="240"/>
        <w:jc w:val="both"/>
      </w:pPr>
    </w:p>
    <w:p w14:paraId="0FE05248" w14:textId="77777777" w:rsidR="00D8443D" w:rsidRPr="00D8443D" w:rsidRDefault="00E46F9F" w:rsidP="006A21C7">
      <w:pPr>
        <w:spacing w:after="60"/>
        <w:ind w:right="240"/>
        <w:jc w:val="both"/>
        <w:rPr>
          <w:u w:val="single"/>
        </w:rPr>
      </w:pPr>
      <w:r w:rsidRPr="00D8443D">
        <w:rPr>
          <w:u w:val="single"/>
        </w:rPr>
        <w:t>Andrews appeal of Amanda’s Estates Building Permits</w:t>
      </w:r>
    </w:p>
    <w:p w14:paraId="5F111A3E" w14:textId="753DD13A" w:rsidR="00E46F9F" w:rsidRDefault="006A21C7" w:rsidP="00CB0148">
      <w:pPr>
        <w:ind w:right="240"/>
        <w:jc w:val="both"/>
      </w:pPr>
      <w:r>
        <w:t>The h</w:t>
      </w:r>
      <w:r w:rsidR="00E46F9F">
        <w:t>earing resumes on July 13</w:t>
      </w:r>
      <w:r w:rsidRPr="006A21C7">
        <w:rPr>
          <w:vertAlign w:val="superscript"/>
        </w:rPr>
        <w:t>th</w:t>
      </w:r>
      <w:r>
        <w:t xml:space="preserve"> </w:t>
      </w:r>
      <w:r w:rsidR="00E46F9F">
        <w:t xml:space="preserve"> with ZBA.</w:t>
      </w:r>
    </w:p>
    <w:p w14:paraId="2BAC2F6D" w14:textId="77777777" w:rsidR="00D1539E" w:rsidRDefault="00D1539E" w:rsidP="00CB0148">
      <w:pPr>
        <w:ind w:right="240"/>
        <w:jc w:val="both"/>
      </w:pPr>
    </w:p>
    <w:p w14:paraId="18152D8B" w14:textId="07813818" w:rsidR="00D8443D" w:rsidRPr="00D8443D" w:rsidRDefault="00E46F9F" w:rsidP="006A21C7">
      <w:pPr>
        <w:spacing w:after="60"/>
        <w:ind w:right="240"/>
        <w:jc w:val="both"/>
        <w:rPr>
          <w:u w:val="single"/>
        </w:rPr>
      </w:pPr>
      <w:r w:rsidRPr="00D8443D">
        <w:rPr>
          <w:u w:val="single"/>
        </w:rPr>
        <w:t xml:space="preserve">Andrews </w:t>
      </w:r>
      <w:r w:rsidR="00E137DB">
        <w:rPr>
          <w:u w:val="single"/>
        </w:rPr>
        <w:t>P</w:t>
      </w:r>
      <w:r w:rsidRPr="00D8443D">
        <w:rPr>
          <w:u w:val="single"/>
        </w:rPr>
        <w:t xml:space="preserve">ossible </w:t>
      </w:r>
      <w:r w:rsidR="00E137DB">
        <w:rPr>
          <w:u w:val="single"/>
        </w:rPr>
        <w:t>A</w:t>
      </w:r>
      <w:r w:rsidRPr="00D8443D">
        <w:rPr>
          <w:u w:val="single"/>
        </w:rPr>
        <w:t xml:space="preserve">ppeal of </w:t>
      </w:r>
      <w:r w:rsidR="00E137DB">
        <w:rPr>
          <w:u w:val="single"/>
        </w:rPr>
        <w:t>D</w:t>
      </w:r>
      <w:r w:rsidRPr="00D8443D">
        <w:rPr>
          <w:u w:val="single"/>
        </w:rPr>
        <w:t xml:space="preserve">enial to </w:t>
      </w:r>
      <w:r w:rsidR="00E137DB">
        <w:rPr>
          <w:u w:val="single"/>
        </w:rPr>
        <w:t>R</w:t>
      </w:r>
      <w:r w:rsidRPr="00D8443D">
        <w:rPr>
          <w:u w:val="single"/>
        </w:rPr>
        <w:t>evoke Amanda’s Estates Building Permits</w:t>
      </w:r>
    </w:p>
    <w:p w14:paraId="2E28954C" w14:textId="7E641436" w:rsidR="00E46F9F" w:rsidRDefault="00E46F9F" w:rsidP="00CB0148">
      <w:pPr>
        <w:ind w:right="240"/>
        <w:jc w:val="both"/>
      </w:pPr>
      <w:r>
        <w:t xml:space="preserve">Nothing </w:t>
      </w:r>
      <w:r w:rsidR="006A21C7">
        <w:t xml:space="preserve">to update.  </w:t>
      </w:r>
    </w:p>
    <w:p w14:paraId="42FA5B58" w14:textId="77777777" w:rsidR="00D1539E" w:rsidRDefault="00D1539E" w:rsidP="00CB0148">
      <w:pPr>
        <w:ind w:right="240"/>
        <w:jc w:val="both"/>
      </w:pPr>
    </w:p>
    <w:p w14:paraId="4853DCE6" w14:textId="77777777" w:rsidR="00D8443D" w:rsidRPr="00D8443D" w:rsidRDefault="00E46F9F" w:rsidP="00D8443D">
      <w:pPr>
        <w:spacing w:after="60"/>
        <w:ind w:right="240"/>
        <w:jc w:val="both"/>
        <w:rPr>
          <w:u w:val="single"/>
        </w:rPr>
      </w:pPr>
      <w:r w:rsidRPr="00D8443D">
        <w:rPr>
          <w:u w:val="single"/>
        </w:rPr>
        <w:t>Internet Speed at Town Hall</w:t>
      </w:r>
    </w:p>
    <w:p w14:paraId="65F44951" w14:textId="02C485F6" w:rsidR="00E46F9F" w:rsidRDefault="00E46F9F" w:rsidP="00CB0148">
      <w:pPr>
        <w:ind w:right="240"/>
        <w:jc w:val="both"/>
      </w:pPr>
      <w:r>
        <w:t>Gordon C. and Cesar are working on this.</w:t>
      </w:r>
    </w:p>
    <w:p w14:paraId="20811CD7" w14:textId="77777777" w:rsidR="00D1539E" w:rsidRDefault="00D1539E" w:rsidP="00CB0148">
      <w:pPr>
        <w:ind w:right="240"/>
        <w:jc w:val="both"/>
      </w:pPr>
    </w:p>
    <w:p w14:paraId="0FD59867" w14:textId="77777777" w:rsidR="00D8443D" w:rsidRPr="00323EC4" w:rsidRDefault="00E46F9F" w:rsidP="00E137DB">
      <w:pPr>
        <w:spacing w:after="60"/>
        <w:ind w:right="240"/>
        <w:jc w:val="both"/>
        <w:rPr>
          <w:u w:val="single"/>
        </w:rPr>
      </w:pPr>
      <w:r w:rsidRPr="00323EC4">
        <w:rPr>
          <w:u w:val="single"/>
        </w:rPr>
        <w:t>Monponsett Pond</w:t>
      </w:r>
    </w:p>
    <w:p w14:paraId="67AD97EB" w14:textId="64C57FF4" w:rsidR="00E46F9F" w:rsidRPr="00323EC4" w:rsidRDefault="00E137DB" w:rsidP="008D787E">
      <w:pPr>
        <w:jc w:val="both"/>
      </w:pPr>
      <w:r w:rsidRPr="00323EC4">
        <w:t>The p</w:t>
      </w:r>
      <w:r w:rsidR="00E46F9F" w:rsidRPr="00323EC4">
        <w:t>ond is open</w:t>
      </w:r>
      <w:r w:rsidRPr="00323EC4">
        <w:t xml:space="preserve"> and a</w:t>
      </w:r>
      <w:r w:rsidR="00E46F9F" w:rsidRPr="00323EC4">
        <w:t>dditional signage is on order.</w:t>
      </w:r>
      <w:r w:rsidR="003327B7" w:rsidRPr="00323EC4">
        <w:t xml:space="preserve">  The counts remain low and Seelig hopes to get a treatment done later this month</w:t>
      </w:r>
      <w:r w:rsidR="00AA48AD" w:rsidRPr="00323EC4">
        <w:t xml:space="preserve">.  He has been working with </w:t>
      </w:r>
      <w:proofErr w:type="spellStart"/>
      <w:r w:rsidR="00AA48AD" w:rsidRPr="00323EC4">
        <w:t>SOLitude</w:t>
      </w:r>
      <w:proofErr w:type="spellEnd"/>
      <w:r w:rsidR="00AA48AD" w:rsidRPr="00323EC4">
        <w:t xml:space="preserve"> and also needs to work with the State on it.    </w:t>
      </w:r>
    </w:p>
    <w:p w14:paraId="63C599BE" w14:textId="77777777" w:rsidR="00D1539E" w:rsidRPr="00323EC4" w:rsidRDefault="00D1539E" w:rsidP="00CB0148">
      <w:pPr>
        <w:ind w:right="240"/>
        <w:jc w:val="both"/>
      </w:pPr>
    </w:p>
    <w:p w14:paraId="42D595F5" w14:textId="31150206" w:rsidR="00D8443D" w:rsidRPr="00323EC4" w:rsidRDefault="00E46F9F" w:rsidP="006C56E8">
      <w:pPr>
        <w:spacing w:after="60"/>
        <w:ind w:right="240"/>
        <w:jc w:val="both"/>
        <w:rPr>
          <w:u w:val="single"/>
        </w:rPr>
      </w:pPr>
      <w:r w:rsidRPr="00323EC4">
        <w:rPr>
          <w:u w:val="single"/>
        </w:rPr>
        <w:t xml:space="preserve">Plymouth CARES Act </w:t>
      </w:r>
      <w:r w:rsidR="00323EC4" w:rsidRPr="00323EC4">
        <w:rPr>
          <w:u w:val="single"/>
        </w:rPr>
        <w:t>F</w:t>
      </w:r>
      <w:r w:rsidRPr="00323EC4">
        <w:rPr>
          <w:u w:val="single"/>
        </w:rPr>
        <w:t>unding</w:t>
      </w:r>
    </w:p>
    <w:p w14:paraId="09A9F701" w14:textId="3A76F6E2" w:rsidR="00E46F9F" w:rsidRPr="00323EC4" w:rsidRDefault="00AA48AD" w:rsidP="008D787E">
      <w:pPr>
        <w:jc w:val="both"/>
      </w:pPr>
      <w:r w:rsidRPr="00323EC4">
        <w:t>Basically, if you budgeted</w:t>
      </w:r>
      <w:r w:rsidR="00561FC3" w:rsidRPr="00323EC4">
        <w:t xml:space="preserve"> for</w:t>
      </w:r>
      <w:r w:rsidRPr="00323EC4">
        <w:t xml:space="preserve"> personnel and such </w:t>
      </w:r>
      <w:r w:rsidR="00561FC3" w:rsidRPr="00323EC4">
        <w:t>you</w:t>
      </w:r>
      <w:r w:rsidRPr="00323EC4">
        <w:t xml:space="preserve"> are not going to get reimbursed</w:t>
      </w:r>
      <w:r w:rsidR="00561FC3" w:rsidRPr="00323EC4">
        <w:t xml:space="preserve"> as for </w:t>
      </w:r>
      <w:r w:rsidRPr="00323EC4">
        <w:t>material and supplies</w:t>
      </w:r>
      <w:r w:rsidR="00D27201" w:rsidRPr="00323EC4">
        <w:t xml:space="preserve"> that were not</w:t>
      </w:r>
      <w:r w:rsidRPr="00323EC4">
        <w:t xml:space="preserve"> budget</w:t>
      </w:r>
      <w:r w:rsidR="00D27201" w:rsidRPr="00323EC4">
        <w:t>ed</w:t>
      </w:r>
      <w:r w:rsidRPr="00323EC4">
        <w:t xml:space="preserve"> and had to buy because of COVID they </w:t>
      </w:r>
      <w:r w:rsidR="00D27201" w:rsidRPr="00323EC4">
        <w:t xml:space="preserve">will be </w:t>
      </w:r>
      <w:r w:rsidRPr="00323EC4">
        <w:t>covered.</w:t>
      </w:r>
      <w:r w:rsidR="00561FC3" w:rsidRPr="00323EC4">
        <w:t xml:space="preserve">  </w:t>
      </w:r>
      <w:r w:rsidR="00D27201" w:rsidRPr="00323EC4">
        <w:t>Seelig stated that w</w:t>
      </w:r>
      <w:r w:rsidRPr="00323EC4">
        <w:t xml:space="preserve">e need to </w:t>
      </w:r>
      <w:r w:rsidR="00323EC4" w:rsidRPr="00323EC4">
        <w:t xml:space="preserve">think about </w:t>
      </w:r>
      <w:r w:rsidRPr="00323EC4">
        <w:t xml:space="preserve">long term </w:t>
      </w:r>
      <w:r w:rsidR="00561FC3" w:rsidRPr="00323EC4">
        <w:t>to</w:t>
      </w:r>
      <w:r w:rsidRPr="00323EC4">
        <w:t xml:space="preserve"> changes</w:t>
      </w:r>
      <w:r w:rsidR="00D27201" w:rsidRPr="00323EC4">
        <w:t xml:space="preserve"> to</w:t>
      </w:r>
      <w:r w:rsidRPr="00323EC4">
        <w:t xml:space="preserve"> </w:t>
      </w:r>
      <w:r w:rsidR="00D27201" w:rsidRPr="00323EC4">
        <w:t>infrastructure</w:t>
      </w:r>
      <w:r w:rsidR="00323EC4" w:rsidRPr="00323EC4">
        <w:t>s</w:t>
      </w:r>
      <w:r w:rsidR="00D27201" w:rsidRPr="00323EC4">
        <w:t xml:space="preserve">, </w:t>
      </w:r>
      <w:r w:rsidRPr="00323EC4">
        <w:t xml:space="preserve">policies </w:t>
      </w:r>
      <w:r w:rsidR="00D27201" w:rsidRPr="00323EC4">
        <w:t>&amp;</w:t>
      </w:r>
      <w:r w:rsidRPr="00323EC4">
        <w:t xml:space="preserve"> procedures</w:t>
      </w:r>
      <w:r w:rsidR="00D27201" w:rsidRPr="00323EC4">
        <w:t xml:space="preserve"> and </w:t>
      </w:r>
      <w:r w:rsidRPr="00323EC4">
        <w:t>equipment that might be needed</w:t>
      </w:r>
      <w:r w:rsidR="00323EC4" w:rsidRPr="00323EC4">
        <w:t xml:space="preserve">, which will </w:t>
      </w:r>
      <w:r w:rsidRPr="00323EC4">
        <w:t xml:space="preserve">be </w:t>
      </w:r>
      <w:r w:rsidR="00323EC4" w:rsidRPr="00323EC4">
        <w:t>covered,</w:t>
      </w:r>
      <w:r w:rsidRPr="00323EC4">
        <w:t xml:space="preserve"> an</w:t>
      </w:r>
      <w:r w:rsidR="00323EC4" w:rsidRPr="00323EC4">
        <w:t xml:space="preserve">d will work towards </w:t>
      </w:r>
      <w:r w:rsidRPr="00323EC4">
        <w:t xml:space="preserve">get funding for various projects related to COVID.   </w:t>
      </w:r>
    </w:p>
    <w:p w14:paraId="7D9BB6BE" w14:textId="77777777" w:rsidR="00D1539E" w:rsidRPr="00323EC4" w:rsidRDefault="00D1539E" w:rsidP="00CB0148">
      <w:pPr>
        <w:ind w:right="240"/>
        <w:jc w:val="both"/>
      </w:pPr>
    </w:p>
    <w:p w14:paraId="452CF8E1" w14:textId="151B0E06" w:rsidR="00D8443D" w:rsidRPr="00323EC4" w:rsidRDefault="00E46F9F" w:rsidP="007A7AAE">
      <w:pPr>
        <w:spacing w:after="60"/>
        <w:ind w:right="240"/>
        <w:jc w:val="both"/>
        <w:rPr>
          <w:u w:val="single"/>
        </w:rPr>
      </w:pPr>
      <w:r w:rsidRPr="00323EC4">
        <w:rPr>
          <w:u w:val="single"/>
        </w:rPr>
        <w:t xml:space="preserve">Annual </w:t>
      </w:r>
      <w:r w:rsidR="007A7AAE" w:rsidRPr="00323EC4">
        <w:rPr>
          <w:u w:val="single"/>
        </w:rPr>
        <w:t>Rea</w:t>
      </w:r>
      <w:r w:rsidRPr="00323EC4">
        <w:rPr>
          <w:u w:val="single"/>
        </w:rPr>
        <w:t>ppointment List</w:t>
      </w:r>
    </w:p>
    <w:p w14:paraId="587592AA" w14:textId="0950B22D" w:rsidR="00E46F9F" w:rsidRPr="007A7AAE" w:rsidRDefault="00E46F9F" w:rsidP="00E137DB">
      <w:pPr>
        <w:jc w:val="both"/>
      </w:pPr>
      <w:r w:rsidRPr="007A7AAE">
        <w:t>Since there were no “holds”,</w:t>
      </w:r>
      <w:r w:rsidR="007A7AAE" w:rsidRPr="007A7AAE">
        <w:t xml:space="preserve"> McSherry </w:t>
      </w:r>
      <w:r w:rsidRPr="007A7AAE">
        <w:t>will contact the probable appointees to confirm that they wish to be re-appointed.</w:t>
      </w:r>
    </w:p>
    <w:p w14:paraId="7F3823C3" w14:textId="77777777" w:rsidR="00D1539E" w:rsidRPr="007A7AAE" w:rsidRDefault="00D1539E" w:rsidP="00CB0148">
      <w:pPr>
        <w:ind w:right="240"/>
        <w:jc w:val="both"/>
      </w:pPr>
    </w:p>
    <w:p w14:paraId="19D9809A" w14:textId="71E8E01C" w:rsidR="00D8443D" w:rsidRPr="007A7AAE" w:rsidRDefault="007A7AAE" w:rsidP="007A7AAE">
      <w:pPr>
        <w:spacing w:after="60"/>
        <w:ind w:right="240"/>
        <w:jc w:val="both"/>
        <w:rPr>
          <w:u w:val="single"/>
        </w:rPr>
      </w:pPr>
      <w:r w:rsidRPr="007A7AAE">
        <w:rPr>
          <w:u w:val="single"/>
        </w:rPr>
        <w:t xml:space="preserve">BOS </w:t>
      </w:r>
      <w:r w:rsidR="00E46F9F" w:rsidRPr="007A7AAE">
        <w:rPr>
          <w:u w:val="single"/>
        </w:rPr>
        <w:t xml:space="preserve">Meeting with </w:t>
      </w:r>
      <w:r w:rsidRPr="007A7AAE">
        <w:rPr>
          <w:u w:val="single"/>
        </w:rPr>
        <w:t xml:space="preserve">the </w:t>
      </w:r>
      <w:r w:rsidR="00E46F9F" w:rsidRPr="007A7AAE">
        <w:rPr>
          <w:u w:val="single"/>
        </w:rPr>
        <w:t xml:space="preserve">Planning Board </w:t>
      </w:r>
    </w:p>
    <w:p w14:paraId="31887187" w14:textId="20E235B3" w:rsidR="00E46F9F" w:rsidRPr="007A7AAE" w:rsidRDefault="00E46F9F" w:rsidP="00E137DB">
      <w:pPr>
        <w:jc w:val="both"/>
      </w:pPr>
      <w:r w:rsidRPr="007A7AAE">
        <w:t>The Selectmen met with the Planning Board on June 4</w:t>
      </w:r>
      <w:r w:rsidR="007A7AAE" w:rsidRPr="007A7AAE">
        <w:rPr>
          <w:vertAlign w:val="superscript"/>
        </w:rPr>
        <w:t>th</w:t>
      </w:r>
      <w:r w:rsidR="007A7AAE" w:rsidRPr="007A7AAE">
        <w:t xml:space="preserve">.  Seelig thinks </w:t>
      </w:r>
      <w:r w:rsidRPr="007A7AAE">
        <w:t xml:space="preserve"> some issues were clarified</w:t>
      </w:r>
      <w:r w:rsidR="007A7AAE" w:rsidRPr="007A7AAE">
        <w:t xml:space="preserve"> and they will have to </w:t>
      </w:r>
      <w:r w:rsidRPr="007A7AAE">
        <w:t>see how things go in the future.</w:t>
      </w:r>
    </w:p>
    <w:p w14:paraId="3069804C" w14:textId="77777777" w:rsidR="00D1539E" w:rsidRPr="007A7AAE" w:rsidRDefault="00D1539E" w:rsidP="00CB0148">
      <w:pPr>
        <w:ind w:right="240"/>
        <w:jc w:val="both"/>
      </w:pPr>
    </w:p>
    <w:p w14:paraId="1D51AA97" w14:textId="5FD5D533" w:rsidR="00485A01" w:rsidRPr="005B002B" w:rsidRDefault="00485A01" w:rsidP="00485A01">
      <w:pPr>
        <w:rPr>
          <w:bCs/>
        </w:rPr>
      </w:pPr>
      <w:r w:rsidRPr="005B002B">
        <w:rPr>
          <w:bCs/>
        </w:rPr>
        <w:lastRenderedPageBreak/>
        <w:t xml:space="preserve">Selectmen Meeting – June 9, 2020                                                                                         Page </w:t>
      </w:r>
      <w:r>
        <w:rPr>
          <w:bCs/>
        </w:rPr>
        <w:t>8</w:t>
      </w:r>
    </w:p>
    <w:p w14:paraId="3BEA0F17" w14:textId="77777777" w:rsidR="00485A01" w:rsidRDefault="00485A01" w:rsidP="00485A01">
      <w:pPr>
        <w:ind w:right="240"/>
        <w:jc w:val="both"/>
        <w:rPr>
          <w:u w:val="single"/>
        </w:rPr>
      </w:pPr>
    </w:p>
    <w:p w14:paraId="446B5F79" w14:textId="2AB9FB4A" w:rsidR="00D8443D" w:rsidRPr="007A7AAE" w:rsidRDefault="00E46F9F" w:rsidP="007A7AAE">
      <w:pPr>
        <w:spacing w:after="60"/>
        <w:ind w:right="240"/>
        <w:jc w:val="both"/>
        <w:rPr>
          <w:u w:val="single"/>
        </w:rPr>
      </w:pPr>
      <w:r w:rsidRPr="007A7AAE">
        <w:rPr>
          <w:u w:val="single"/>
        </w:rPr>
        <w:t xml:space="preserve">Zoning By-Law Hearing </w:t>
      </w:r>
    </w:p>
    <w:p w14:paraId="5A7825DA" w14:textId="305C732C" w:rsidR="00E46F9F" w:rsidRPr="007A7AAE" w:rsidRDefault="007A7AAE" w:rsidP="00CB0148">
      <w:pPr>
        <w:ind w:right="240"/>
        <w:jc w:val="both"/>
      </w:pPr>
      <w:r w:rsidRPr="007A7AAE">
        <w:t>The hearing is c</w:t>
      </w:r>
      <w:r w:rsidR="00E46F9F" w:rsidRPr="007A7AAE">
        <w:t>ontinued to July 16</w:t>
      </w:r>
      <w:r w:rsidRPr="007A7AAE">
        <w:rPr>
          <w:vertAlign w:val="superscript"/>
        </w:rPr>
        <w:t>th</w:t>
      </w:r>
      <w:r w:rsidRPr="007A7AAE">
        <w:t xml:space="preserve">. </w:t>
      </w:r>
    </w:p>
    <w:p w14:paraId="71895F5F" w14:textId="77777777" w:rsidR="00D1539E" w:rsidRPr="00D8443D" w:rsidRDefault="00D1539E" w:rsidP="00CB0148">
      <w:pPr>
        <w:ind w:right="240"/>
        <w:jc w:val="both"/>
        <w:rPr>
          <w:color w:val="FF0000"/>
        </w:rPr>
      </w:pPr>
    </w:p>
    <w:p w14:paraId="44B5829B" w14:textId="4BE374EB" w:rsidR="00D8443D" w:rsidRPr="006C56E8" w:rsidRDefault="00E46F9F" w:rsidP="007A7AAE">
      <w:pPr>
        <w:spacing w:after="60"/>
        <w:ind w:right="240"/>
        <w:jc w:val="both"/>
        <w:rPr>
          <w:u w:val="single"/>
        </w:rPr>
      </w:pPr>
      <w:r w:rsidRPr="006C56E8">
        <w:rPr>
          <w:u w:val="single"/>
        </w:rPr>
        <w:t xml:space="preserve">Marijuana </w:t>
      </w:r>
      <w:r w:rsidR="007A7AAE" w:rsidRPr="006C56E8">
        <w:rPr>
          <w:u w:val="single"/>
        </w:rPr>
        <w:t>A</w:t>
      </w:r>
      <w:r w:rsidRPr="006C56E8">
        <w:rPr>
          <w:u w:val="single"/>
        </w:rPr>
        <w:t>pplication</w:t>
      </w:r>
      <w:r w:rsidR="007A7AAE" w:rsidRPr="006C56E8">
        <w:rPr>
          <w:u w:val="single"/>
        </w:rPr>
        <w:t xml:space="preserve"> – Bud’s Goods</w:t>
      </w:r>
    </w:p>
    <w:p w14:paraId="4E5105EB" w14:textId="60308AAE" w:rsidR="00E46F9F" w:rsidRPr="006C56E8" w:rsidRDefault="006C56E8" w:rsidP="00E137DB">
      <w:pPr>
        <w:jc w:val="both"/>
      </w:pPr>
      <w:r w:rsidRPr="006C56E8">
        <w:t>Seelig asked the Board if they wanted to hold a public forum via Zoom on June 23</w:t>
      </w:r>
      <w:r w:rsidRPr="006C56E8">
        <w:rPr>
          <w:vertAlign w:val="superscript"/>
        </w:rPr>
        <w:t>rd</w:t>
      </w:r>
      <w:r w:rsidRPr="006C56E8">
        <w:t xml:space="preserve"> or in July.  Millias opted doing it at a later date as having it via Zoom would be difficult and Garron wants to get this moving as soon as possible.  The BOS has sixty days to submit the application – Seelig will find out when the sixty days are up.  </w:t>
      </w:r>
    </w:p>
    <w:p w14:paraId="6C8128DA" w14:textId="77777777" w:rsidR="00D1539E" w:rsidRPr="006C56E8" w:rsidRDefault="00D1539E" w:rsidP="00CB0148">
      <w:pPr>
        <w:ind w:right="240"/>
        <w:jc w:val="both"/>
      </w:pPr>
    </w:p>
    <w:p w14:paraId="3017E417" w14:textId="4D7DBCB6" w:rsidR="00D8443D" w:rsidRPr="007A7AAE" w:rsidRDefault="00E46F9F" w:rsidP="008D787E">
      <w:pPr>
        <w:spacing w:after="60"/>
        <w:jc w:val="both"/>
        <w:rPr>
          <w:u w:val="single"/>
        </w:rPr>
      </w:pPr>
      <w:r w:rsidRPr="007A7AAE">
        <w:rPr>
          <w:u w:val="single"/>
        </w:rPr>
        <w:t xml:space="preserve">Public </w:t>
      </w:r>
      <w:r w:rsidR="008D787E">
        <w:rPr>
          <w:u w:val="single"/>
        </w:rPr>
        <w:t>D</w:t>
      </w:r>
      <w:r w:rsidRPr="007A7AAE">
        <w:rPr>
          <w:u w:val="single"/>
        </w:rPr>
        <w:t xml:space="preserve">ocuments </w:t>
      </w:r>
      <w:r w:rsidR="007A7AAE" w:rsidRPr="007A7AAE">
        <w:rPr>
          <w:u w:val="single"/>
        </w:rPr>
        <w:t>R</w:t>
      </w:r>
      <w:r w:rsidRPr="007A7AAE">
        <w:rPr>
          <w:u w:val="single"/>
        </w:rPr>
        <w:t>equests/Tavares</w:t>
      </w:r>
    </w:p>
    <w:p w14:paraId="155CED87" w14:textId="123E9B2E" w:rsidR="00E46F9F" w:rsidRPr="007A7AAE" w:rsidRDefault="00E46F9F" w:rsidP="00E137DB">
      <w:pPr>
        <w:jc w:val="both"/>
      </w:pPr>
      <w:r w:rsidRPr="007A7AAE">
        <w:t>Request for documents from the Planning Board concerning 11 A Street and Pine Street North/Paradise Properties.</w:t>
      </w:r>
      <w:r w:rsidR="007A7AAE" w:rsidRPr="007A7AAE">
        <w:t xml:space="preserve">  The </w:t>
      </w:r>
      <w:r w:rsidRPr="007A7AAE">
        <w:t xml:space="preserve">Planning Board is aware of the request and </w:t>
      </w:r>
      <w:r w:rsidR="007A7AAE" w:rsidRPr="007A7AAE">
        <w:t>is working on</w:t>
      </w:r>
      <w:r w:rsidRPr="007A7AAE">
        <w:t xml:space="preserve"> it.</w:t>
      </w:r>
    </w:p>
    <w:p w14:paraId="25D4C414" w14:textId="77777777" w:rsidR="00D1539E" w:rsidRPr="007A7AAE" w:rsidRDefault="00D1539E" w:rsidP="00CB0148">
      <w:pPr>
        <w:ind w:right="240"/>
        <w:jc w:val="both"/>
      </w:pPr>
    </w:p>
    <w:p w14:paraId="15C37860" w14:textId="5C65A365" w:rsidR="00D8443D" w:rsidRPr="007A7AAE" w:rsidRDefault="00E46F9F" w:rsidP="007A7AAE">
      <w:pPr>
        <w:spacing w:after="60"/>
        <w:ind w:right="240"/>
        <w:jc w:val="both"/>
        <w:rPr>
          <w:u w:val="single"/>
        </w:rPr>
      </w:pPr>
      <w:r w:rsidRPr="007A7AAE">
        <w:rPr>
          <w:u w:val="single"/>
        </w:rPr>
        <w:t xml:space="preserve">Public </w:t>
      </w:r>
      <w:r w:rsidR="007A7AAE" w:rsidRPr="007A7AAE">
        <w:rPr>
          <w:u w:val="single"/>
        </w:rPr>
        <w:t>D</w:t>
      </w:r>
      <w:r w:rsidRPr="007A7AAE">
        <w:rPr>
          <w:u w:val="single"/>
        </w:rPr>
        <w:t xml:space="preserve">ocuments </w:t>
      </w:r>
      <w:r w:rsidR="007A7AAE" w:rsidRPr="007A7AAE">
        <w:rPr>
          <w:u w:val="single"/>
        </w:rPr>
        <w:t>R</w:t>
      </w:r>
      <w:r w:rsidRPr="007A7AAE">
        <w:rPr>
          <w:u w:val="single"/>
        </w:rPr>
        <w:t>equests/</w:t>
      </w:r>
      <w:r w:rsidR="007A7AAE" w:rsidRPr="007A7AAE">
        <w:rPr>
          <w:u w:val="single"/>
        </w:rPr>
        <w:t xml:space="preserve">Gordon C. </w:t>
      </w:r>
      <w:r w:rsidRPr="007A7AAE">
        <w:rPr>
          <w:u w:val="single"/>
        </w:rPr>
        <w:t xml:space="preserve">Andrews </w:t>
      </w:r>
    </w:p>
    <w:p w14:paraId="29110FC3" w14:textId="743AC7F6" w:rsidR="00E46F9F" w:rsidRPr="007A7AAE" w:rsidRDefault="007A7AAE" w:rsidP="008D787E">
      <w:pPr>
        <w:jc w:val="both"/>
      </w:pPr>
      <w:r w:rsidRPr="007A7AAE">
        <w:t xml:space="preserve">The </w:t>
      </w:r>
      <w:r w:rsidR="00E46F9F" w:rsidRPr="007A7AAE">
        <w:t xml:space="preserve">Planning Board </w:t>
      </w:r>
      <w:r w:rsidRPr="007A7AAE">
        <w:t xml:space="preserve">has </w:t>
      </w:r>
      <w:r w:rsidR="00E46F9F" w:rsidRPr="007A7AAE">
        <w:t>sent copies of Planning Board minutes, including drafts to Mr. Andrews.</w:t>
      </w:r>
    </w:p>
    <w:p w14:paraId="4A106CED" w14:textId="77777777" w:rsidR="00D1539E" w:rsidRPr="00D8443D" w:rsidRDefault="00D1539E" w:rsidP="00CB0148">
      <w:pPr>
        <w:ind w:right="240"/>
        <w:jc w:val="both"/>
        <w:rPr>
          <w:color w:val="FF0000"/>
        </w:rPr>
      </w:pPr>
    </w:p>
    <w:p w14:paraId="0F19C1C0" w14:textId="73477284" w:rsidR="00D8443D" w:rsidRPr="007A7AAE" w:rsidRDefault="00E46F9F" w:rsidP="007A7AAE">
      <w:pPr>
        <w:spacing w:after="60"/>
        <w:ind w:right="240"/>
        <w:jc w:val="both"/>
        <w:rPr>
          <w:u w:val="single"/>
        </w:rPr>
      </w:pPr>
      <w:r w:rsidRPr="007A7AAE">
        <w:rPr>
          <w:u w:val="single"/>
        </w:rPr>
        <w:t xml:space="preserve">Public </w:t>
      </w:r>
      <w:r w:rsidR="007A7AAE" w:rsidRPr="007A7AAE">
        <w:rPr>
          <w:u w:val="single"/>
        </w:rPr>
        <w:t>D</w:t>
      </w:r>
      <w:r w:rsidRPr="007A7AAE">
        <w:rPr>
          <w:u w:val="single"/>
        </w:rPr>
        <w:t xml:space="preserve">ocuments </w:t>
      </w:r>
      <w:r w:rsidR="007A7AAE" w:rsidRPr="007A7AAE">
        <w:rPr>
          <w:u w:val="single"/>
        </w:rPr>
        <w:t>R</w:t>
      </w:r>
      <w:r w:rsidRPr="007A7AAE">
        <w:rPr>
          <w:u w:val="single"/>
        </w:rPr>
        <w:t>equests/</w:t>
      </w:r>
      <w:r w:rsidR="007A7AAE" w:rsidRPr="007A7AAE">
        <w:rPr>
          <w:u w:val="single"/>
        </w:rPr>
        <w:t xml:space="preserve">Ms. </w:t>
      </w:r>
      <w:r w:rsidRPr="007A7AAE">
        <w:rPr>
          <w:u w:val="single"/>
        </w:rPr>
        <w:t>Troup</w:t>
      </w:r>
    </w:p>
    <w:p w14:paraId="0E967CC4" w14:textId="694ECCF5" w:rsidR="00E46F9F" w:rsidRPr="007A7AAE" w:rsidRDefault="00E46F9F" w:rsidP="00E137DB">
      <w:pPr>
        <w:jc w:val="both"/>
      </w:pPr>
      <w:r w:rsidRPr="007A7AAE">
        <w:t>Request by Ms. Troup for documents on “0” Pine Street North from the Board of Assessors. Assessors’ office is aware of request and is waiting for clarification of whether the request is for one property on Pine Street North or all properties on Pine Street North. Because of the manner of the request, Town Counsel and the Secretary of State’s office has been notified.</w:t>
      </w:r>
    </w:p>
    <w:p w14:paraId="056D8FA3" w14:textId="77777777" w:rsidR="00D1539E" w:rsidRPr="007A7AAE" w:rsidRDefault="00D1539E" w:rsidP="00E137DB">
      <w:pPr>
        <w:jc w:val="both"/>
      </w:pPr>
    </w:p>
    <w:p w14:paraId="5EE9C464" w14:textId="40805461" w:rsidR="00D8443D" w:rsidRPr="007A7AAE" w:rsidRDefault="00E46F9F" w:rsidP="007A7AAE">
      <w:pPr>
        <w:spacing w:after="60"/>
        <w:ind w:right="240"/>
        <w:jc w:val="both"/>
        <w:rPr>
          <w:u w:val="single"/>
        </w:rPr>
      </w:pPr>
      <w:r w:rsidRPr="007A7AAE">
        <w:rPr>
          <w:u w:val="single"/>
        </w:rPr>
        <w:t xml:space="preserve">Public </w:t>
      </w:r>
      <w:r w:rsidR="007A7AAE" w:rsidRPr="007A7AAE">
        <w:rPr>
          <w:u w:val="single"/>
        </w:rPr>
        <w:t>D</w:t>
      </w:r>
      <w:r w:rsidRPr="007A7AAE">
        <w:rPr>
          <w:u w:val="single"/>
        </w:rPr>
        <w:t xml:space="preserve">ocuments </w:t>
      </w:r>
      <w:r w:rsidR="007A7AAE" w:rsidRPr="007A7AAE">
        <w:rPr>
          <w:u w:val="single"/>
        </w:rPr>
        <w:t>R</w:t>
      </w:r>
      <w:r w:rsidRPr="007A7AAE">
        <w:rPr>
          <w:u w:val="single"/>
        </w:rPr>
        <w:t>equests/General Policy</w:t>
      </w:r>
    </w:p>
    <w:p w14:paraId="79C96CB8" w14:textId="54662D95" w:rsidR="007A7AAE" w:rsidRPr="007A7AAE" w:rsidRDefault="00E46F9F" w:rsidP="007A7AAE">
      <w:pPr>
        <w:jc w:val="both"/>
      </w:pPr>
      <w:r w:rsidRPr="007A7AAE">
        <w:t>In order to be equitable to all parties, any public record requests from any individual (even one where the individual indicates that it is not a public records request but it has all the hallmarks of one), including Town officials, is dealt in the same way.</w:t>
      </w:r>
      <w:r w:rsidR="007A7AAE" w:rsidRPr="007A7AAE">
        <w:t xml:space="preserve">  </w:t>
      </w:r>
      <w:r w:rsidRPr="007A7AAE">
        <w:t>If a verbal request is made, if there is any concern about exactly what is being requested, the RAO for that department has the right to a) record the request; b) take the necessary time to respond to the request. Depending on the request and other work that the department is involved in, the request may not be dealt with immediately. However, departments should not purposefully delay providing the necessary documents but the length of time to fulfill it within the normal 10 business days will depend on the amount of material requested and whether any information needs to be redacted along with several other factors. Following this policy helps to ensure a document trail (pun intended) so that if there is any question of whether the request was fulfilled, the department will be able to provide the necessary information.</w:t>
      </w:r>
      <w:r w:rsidR="007A7AAE" w:rsidRPr="007A7AAE">
        <w:t xml:space="preserve">  Garron and Millias were fine with the policy.  </w:t>
      </w:r>
    </w:p>
    <w:p w14:paraId="51F93397" w14:textId="77777777" w:rsidR="00D1539E" w:rsidRDefault="00D1539E" w:rsidP="00CB0148">
      <w:pPr>
        <w:ind w:right="240"/>
        <w:jc w:val="both"/>
      </w:pPr>
    </w:p>
    <w:p w14:paraId="1351A0A6" w14:textId="25AB2B1D" w:rsidR="00D8443D" w:rsidRPr="00D8443D" w:rsidRDefault="00E46F9F" w:rsidP="00D8443D">
      <w:pPr>
        <w:spacing w:after="60"/>
        <w:ind w:right="240"/>
        <w:jc w:val="both"/>
        <w:rPr>
          <w:u w:val="single"/>
        </w:rPr>
      </w:pPr>
      <w:r w:rsidRPr="00D8443D">
        <w:rPr>
          <w:u w:val="single"/>
        </w:rPr>
        <w:t>Talent Bank Form</w:t>
      </w:r>
      <w:r w:rsidR="00D8443D" w:rsidRPr="00D8443D">
        <w:rPr>
          <w:u w:val="single"/>
        </w:rPr>
        <w:t xml:space="preserve"> - </w:t>
      </w:r>
      <w:r w:rsidRPr="00D8443D">
        <w:rPr>
          <w:u w:val="single"/>
        </w:rPr>
        <w:t>Beautification Committee</w:t>
      </w:r>
    </w:p>
    <w:p w14:paraId="4ACBBF80" w14:textId="1B0E8856" w:rsidR="00E46F9F" w:rsidRDefault="00D8443D" w:rsidP="008D787E">
      <w:pPr>
        <w:jc w:val="both"/>
      </w:pPr>
      <w:r>
        <w:t xml:space="preserve">A talent bank form </w:t>
      </w:r>
      <w:r w:rsidR="00B17166">
        <w:t>f</w:t>
      </w:r>
      <w:r w:rsidR="00E46F9F">
        <w:t>rom Adrian Barclay</w:t>
      </w:r>
      <w:r>
        <w:t xml:space="preserve"> has been emailed to the office.  It has been forwarded to the </w:t>
      </w:r>
      <w:r w:rsidR="00E46F9F">
        <w:t>Beautification Committee</w:t>
      </w:r>
      <w:r>
        <w:t xml:space="preserve">. </w:t>
      </w:r>
    </w:p>
    <w:p w14:paraId="6C82F421" w14:textId="476B8B25" w:rsidR="00D8443D" w:rsidRPr="00D8443D" w:rsidRDefault="00D8443D" w:rsidP="00CB0148">
      <w:pPr>
        <w:ind w:right="240"/>
        <w:jc w:val="both"/>
        <w:rPr>
          <w:color w:val="FF0000"/>
          <w:u w:val="single"/>
        </w:rPr>
      </w:pPr>
    </w:p>
    <w:p w14:paraId="63368E56" w14:textId="77777777" w:rsidR="003D781E" w:rsidRPr="003D781E" w:rsidRDefault="003D781E" w:rsidP="003D781E">
      <w:pPr>
        <w:spacing w:after="60"/>
        <w:jc w:val="both"/>
        <w:rPr>
          <w:u w:val="single"/>
        </w:rPr>
      </w:pPr>
      <w:r w:rsidRPr="003D781E">
        <w:rPr>
          <w:u w:val="single"/>
        </w:rPr>
        <w:t>Quarterly OUI Report</w:t>
      </w:r>
    </w:p>
    <w:p w14:paraId="3EFF521C" w14:textId="422AFDB9" w:rsidR="003D781E" w:rsidRPr="003D781E" w:rsidRDefault="003D781E" w:rsidP="003D781E">
      <w:pPr>
        <w:jc w:val="both"/>
      </w:pPr>
      <w:r w:rsidRPr="003D781E">
        <w:t>No establishments in Halifax were on the quarterly report (J</w:t>
      </w:r>
      <w:r>
        <w:t>uly</w:t>
      </w:r>
      <w:r w:rsidRPr="003D781E">
        <w:t>-</w:t>
      </w:r>
      <w:r>
        <w:t>December</w:t>
      </w:r>
      <w:r w:rsidRPr="003D781E">
        <w:t xml:space="preserve"> 201</w:t>
      </w:r>
      <w:r>
        <w:t>9</w:t>
      </w:r>
      <w:r w:rsidRPr="003D781E">
        <w:t>).</w:t>
      </w:r>
    </w:p>
    <w:p w14:paraId="4B9C6539" w14:textId="77777777" w:rsidR="00E46F9F" w:rsidRPr="00D8443D" w:rsidRDefault="00E46F9F" w:rsidP="00714694">
      <w:pPr>
        <w:jc w:val="both"/>
        <w:rPr>
          <w:color w:val="FF0000"/>
        </w:rPr>
      </w:pPr>
    </w:p>
    <w:p w14:paraId="346CB6BE" w14:textId="77777777" w:rsidR="003D781E" w:rsidRPr="003D781E" w:rsidRDefault="003D781E" w:rsidP="003D781E">
      <w:pPr>
        <w:spacing w:after="60"/>
        <w:jc w:val="both"/>
        <w:rPr>
          <w:bCs/>
          <w:u w:val="single"/>
        </w:rPr>
      </w:pPr>
      <w:r w:rsidRPr="003D781E">
        <w:rPr>
          <w:bCs/>
          <w:u w:val="single"/>
        </w:rPr>
        <w:t xml:space="preserve">Ambulance Abatement </w:t>
      </w:r>
    </w:p>
    <w:p w14:paraId="49AB707D" w14:textId="53B39817" w:rsidR="003D781E" w:rsidRDefault="003D781E" w:rsidP="003D781E">
      <w:pPr>
        <w:jc w:val="both"/>
      </w:pPr>
      <w:r w:rsidRPr="003D781E">
        <w:t>Moved by Garron and seconded by Millias, the Board unanimously voted to approve ambulance abatements for May 2020 in the amount of $72,657.27.</w:t>
      </w:r>
    </w:p>
    <w:p w14:paraId="2BDE8804" w14:textId="1314DD3E" w:rsidR="006B3B35" w:rsidRDefault="006B3B35" w:rsidP="003D781E">
      <w:pPr>
        <w:jc w:val="both"/>
      </w:pPr>
    </w:p>
    <w:p w14:paraId="04772A0C" w14:textId="77777777" w:rsidR="00485A01" w:rsidRDefault="00485A01" w:rsidP="006C56E8">
      <w:pPr>
        <w:spacing w:after="60"/>
        <w:jc w:val="both"/>
        <w:rPr>
          <w:bCs/>
          <w:color w:val="000000"/>
          <w:u w:val="single"/>
        </w:rPr>
      </w:pPr>
    </w:p>
    <w:p w14:paraId="69D6E9A7" w14:textId="77777777" w:rsidR="00485A01" w:rsidRDefault="00485A01" w:rsidP="006C56E8">
      <w:pPr>
        <w:spacing w:after="60"/>
        <w:jc w:val="both"/>
        <w:rPr>
          <w:bCs/>
          <w:color w:val="000000"/>
          <w:u w:val="single"/>
        </w:rPr>
      </w:pPr>
    </w:p>
    <w:p w14:paraId="0669386F" w14:textId="4C021EB1" w:rsidR="00485A01" w:rsidRPr="005B002B" w:rsidRDefault="00485A01" w:rsidP="00485A01">
      <w:pPr>
        <w:rPr>
          <w:bCs/>
        </w:rPr>
      </w:pPr>
      <w:r w:rsidRPr="005B002B">
        <w:rPr>
          <w:bCs/>
        </w:rPr>
        <w:lastRenderedPageBreak/>
        <w:t xml:space="preserve">Selectmen Meeting – June 9, 2020                                                                                         Page </w:t>
      </w:r>
      <w:r>
        <w:rPr>
          <w:bCs/>
        </w:rPr>
        <w:t>9</w:t>
      </w:r>
    </w:p>
    <w:p w14:paraId="4BBC006D" w14:textId="77777777" w:rsidR="00485A01" w:rsidRDefault="00485A01" w:rsidP="00485A01">
      <w:pPr>
        <w:jc w:val="both"/>
        <w:rPr>
          <w:bCs/>
          <w:color w:val="000000"/>
          <w:u w:val="single"/>
        </w:rPr>
      </w:pPr>
    </w:p>
    <w:p w14:paraId="131FBA3A" w14:textId="4C49F154" w:rsidR="006C56E8" w:rsidRPr="006C56E8" w:rsidRDefault="006C56E8" w:rsidP="006C56E8">
      <w:pPr>
        <w:spacing w:after="60"/>
        <w:jc w:val="both"/>
        <w:rPr>
          <w:bCs/>
          <w:color w:val="000000"/>
          <w:u w:val="single"/>
        </w:rPr>
      </w:pPr>
      <w:r w:rsidRPr="006C56E8">
        <w:rPr>
          <w:bCs/>
          <w:color w:val="000000"/>
          <w:u w:val="single"/>
        </w:rPr>
        <w:t>Council  on Aging Roof Project</w:t>
      </w:r>
    </w:p>
    <w:p w14:paraId="4E9D078E" w14:textId="028B21FF" w:rsidR="006C56E8" w:rsidRPr="006C56E8" w:rsidRDefault="006C56E8" w:rsidP="006B3B35">
      <w:pPr>
        <w:jc w:val="both"/>
        <w:rPr>
          <w:bCs/>
          <w:color w:val="000000"/>
        </w:rPr>
      </w:pPr>
      <w:r w:rsidRPr="006C56E8">
        <w:rPr>
          <w:bCs/>
          <w:color w:val="000000"/>
        </w:rPr>
        <w:t xml:space="preserve">Materna dropped off the plans and specs this afternoon.  There is an electronic copy </w:t>
      </w:r>
      <w:r>
        <w:rPr>
          <w:bCs/>
          <w:color w:val="000000"/>
        </w:rPr>
        <w:t xml:space="preserve">which </w:t>
      </w:r>
      <w:r w:rsidRPr="006C56E8">
        <w:rPr>
          <w:bCs/>
          <w:color w:val="000000"/>
        </w:rPr>
        <w:t xml:space="preserve">Seelig will forward to Millias and Building Inspector Piccirilli.  </w:t>
      </w:r>
      <w:r w:rsidR="000304E3">
        <w:rPr>
          <w:bCs/>
          <w:color w:val="000000"/>
        </w:rPr>
        <w:t xml:space="preserve">He asked the BOS if they wanted to send it to Vertex to ask them to take a look at them.  Millias thinks it is a reasonable request as it does not cost to ask Vertex.  </w:t>
      </w:r>
      <w:r w:rsidR="008E4239">
        <w:rPr>
          <w:bCs/>
          <w:color w:val="000000"/>
        </w:rPr>
        <w:t>Garron</w:t>
      </w:r>
      <w:r w:rsidR="000304E3">
        <w:rPr>
          <w:bCs/>
          <w:color w:val="000000"/>
        </w:rPr>
        <w:t xml:space="preserve"> agreed.   </w:t>
      </w:r>
    </w:p>
    <w:p w14:paraId="54F18AEB" w14:textId="77777777" w:rsidR="006C56E8" w:rsidRPr="006C56E8" w:rsidRDefault="006C56E8" w:rsidP="006B3B35">
      <w:pPr>
        <w:jc w:val="both"/>
        <w:rPr>
          <w:b/>
          <w:color w:val="000000"/>
        </w:rPr>
      </w:pPr>
    </w:p>
    <w:p w14:paraId="7E36DAEA" w14:textId="4337F652" w:rsidR="006B3B35" w:rsidRPr="006B3B35" w:rsidRDefault="006B3B35" w:rsidP="006B3B35">
      <w:pPr>
        <w:jc w:val="both"/>
        <w:rPr>
          <w:b/>
          <w:color w:val="000000"/>
          <w:u w:val="single"/>
        </w:rPr>
      </w:pPr>
      <w:r w:rsidRPr="006B3B35">
        <w:rPr>
          <w:b/>
          <w:color w:val="000000"/>
          <w:u w:val="single"/>
        </w:rPr>
        <w:t>MEETING ADJOURNED</w:t>
      </w:r>
    </w:p>
    <w:p w14:paraId="19794157" w14:textId="77777777" w:rsidR="006B3B35" w:rsidRPr="006B3B35" w:rsidRDefault="006B3B35" w:rsidP="006B3B35">
      <w:pPr>
        <w:jc w:val="both"/>
        <w:rPr>
          <w:b/>
          <w:color w:val="000000"/>
          <w:u w:val="single"/>
        </w:rPr>
      </w:pPr>
    </w:p>
    <w:p w14:paraId="5BCC63AC" w14:textId="05D0C9BD" w:rsidR="006B3B35" w:rsidRPr="006B3B35" w:rsidRDefault="006B3B35" w:rsidP="006B3B35">
      <w:pPr>
        <w:jc w:val="both"/>
      </w:pPr>
      <w:r w:rsidRPr="006B3B35">
        <w:t>There being no further business, moved by Millias and seconded by Garron, the Board unanimously voted to adjourn the meeting at 9:17 p.m.</w:t>
      </w:r>
    </w:p>
    <w:p w14:paraId="2E1A3A79" w14:textId="793C9EDD" w:rsidR="006B3B35" w:rsidRDefault="006B3B35" w:rsidP="006B3B35">
      <w:pPr>
        <w:jc w:val="both"/>
        <w:rPr>
          <w:color w:val="000000"/>
        </w:rPr>
      </w:pPr>
    </w:p>
    <w:p w14:paraId="25A76B8A" w14:textId="22D54C4D" w:rsidR="006B3B35" w:rsidRDefault="006B3B35" w:rsidP="006B3B35">
      <w:pPr>
        <w:jc w:val="both"/>
        <w:rPr>
          <w:color w:val="000000"/>
        </w:rPr>
      </w:pPr>
    </w:p>
    <w:p w14:paraId="6BDCDE2B" w14:textId="77777777" w:rsidR="006B3B35" w:rsidRPr="006B3B35" w:rsidRDefault="006B3B35" w:rsidP="006B3B35">
      <w:pPr>
        <w:jc w:val="both"/>
        <w:rPr>
          <w:color w:val="000000"/>
        </w:rPr>
      </w:pPr>
    </w:p>
    <w:p w14:paraId="3F41F811" w14:textId="77777777" w:rsidR="006B3B35" w:rsidRPr="006B3B35" w:rsidRDefault="006B3B35" w:rsidP="006B3B35">
      <w:pPr>
        <w:jc w:val="both"/>
        <w:rPr>
          <w:color w:val="000000"/>
        </w:rPr>
      </w:pPr>
      <w:r w:rsidRPr="006B3B35">
        <w:rPr>
          <w:color w:val="000000"/>
        </w:rPr>
        <w:t>-------------------------------------------------</w:t>
      </w:r>
    </w:p>
    <w:p w14:paraId="60D68249" w14:textId="28199C62" w:rsidR="006B3B35" w:rsidRPr="006B3B35" w:rsidRDefault="006B3B35" w:rsidP="006B3B35">
      <w:pPr>
        <w:jc w:val="both"/>
        <w:rPr>
          <w:color w:val="000000"/>
        </w:rPr>
      </w:pPr>
      <w:r>
        <w:rPr>
          <w:color w:val="000000"/>
        </w:rPr>
        <w:t>Thomas Millias</w:t>
      </w:r>
    </w:p>
    <w:p w14:paraId="205109C1" w14:textId="0C42C999" w:rsidR="006B3B35" w:rsidRPr="006B3B35" w:rsidRDefault="006B3B35" w:rsidP="006B3B35">
      <w:r>
        <w:t>Vice Chairman</w:t>
      </w:r>
    </w:p>
    <w:p w14:paraId="5FF005C8" w14:textId="77777777" w:rsidR="006B3B35" w:rsidRPr="006B3B35" w:rsidRDefault="006B3B35" w:rsidP="006B3B35"/>
    <w:p w14:paraId="161AAD3D" w14:textId="77777777" w:rsidR="006B3B35" w:rsidRPr="006B3B35" w:rsidRDefault="006B3B35" w:rsidP="006B3B35">
      <w:r w:rsidRPr="006B3B35">
        <w:t>/</w:t>
      </w:r>
      <w:proofErr w:type="spellStart"/>
      <w:r w:rsidRPr="006B3B35">
        <w:t>pjm</w:t>
      </w:r>
      <w:proofErr w:type="spellEnd"/>
    </w:p>
    <w:p w14:paraId="22785A8F" w14:textId="77777777" w:rsidR="006B3B35" w:rsidRPr="003D781E" w:rsidRDefault="006B3B35" w:rsidP="003D781E">
      <w:pPr>
        <w:jc w:val="both"/>
      </w:pPr>
    </w:p>
    <w:p w14:paraId="49E423DB" w14:textId="77777777" w:rsidR="00E46F9F" w:rsidRPr="00D8443D" w:rsidRDefault="00E46F9F" w:rsidP="00714694">
      <w:pPr>
        <w:jc w:val="both"/>
        <w:rPr>
          <w:color w:val="FF0000"/>
        </w:rPr>
      </w:pPr>
    </w:p>
    <w:sectPr w:rsidR="00E46F9F" w:rsidRPr="00D8443D" w:rsidSect="00714694">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D511A"/>
    <w:multiLevelType w:val="hybridMultilevel"/>
    <w:tmpl w:val="7CF66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F6A7B31"/>
    <w:multiLevelType w:val="hybridMultilevel"/>
    <w:tmpl w:val="A1A4A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E649E"/>
    <w:multiLevelType w:val="hybridMultilevel"/>
    <w:tmpl w:val="B0D4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91"/>
    <w:rsid w:val="000113FE"/>
    <w:rsid w:val="000304E3"/>
    <w:rsid w:val="000318D9"/>
    <w:rsid w:val="000602DE"/>
    <w:rsid w:val="00080B3A"/>
    <w:rsid w:val="00086604"/>
    <w:rsid w:val="000A3941"/>
    <w:rsid w:val="00113E6F"/>
    <w:rsid w:val="00180E29"/>
    <w:rsid w:val="00183F45"/>
    <w:rsid w:val="00185759"/>
    <w:rsid w:val="00190A6B"/>
    <w:rsid w:val="001D7503"/>
    <w:rsid w:val="00235306"/>
    <w:rsid w:val="00246A80"/>
    <w:rsid w:val="002556D1"/>
    <w:rsid w:val="00267D5B"/>
    <w:rsid w:val="00285871"/>
    <w:rsid w:val="002A0D70"/>
    <w:rsid w:val="002C0651"/>
    <w:rsid w:val="002D1A85"/>
    <w:rsid w:val="002E7972"/>
    <w:rsid w:val="00323EC4"/>
    <w:rsid w:val="003327B7"/>
    <w:rsid w:val="003578D5"/>
    <w:rsid w:val="00397043"/>
    <w:rsid w:val="003A4E3D"/>
    <w:rsid w:val="003B02AF"/>
    <w:rsid w:val="003D2EE7"/>
    <w:rsid w:val="003D781E"/>
    <w:rsid w:val="00412CC7"/>
    <w:rsid w:val="00412D5C"/>
    <w:rsid w:val="004223B4"/>
    <w:rsid w:val="00485A01"/>
    <w:rsid w:val="004B51C1"/>
    <w:rsid w:val="004D6FAB"/>
    <w:rsid w:val="004E53DC"/>
    <w:rsid w:val="004F324E"/>
    <w:rsid w:val="00525959"/>
    <w:rsid w:val="0054729D"/>
    <w:rsid w:val="0055343C"/>
    <w:rsid w:val="00561FC3"/>
    <w:rsid w:val="00576E27"/>
    <w:rsid w:val="00597105"/>
    <w:rsid w:val="005B002B"/>
    <w:rsid w:val="005E2543"/>
    <w:rsid w:val="006577A1"/>
    <w:rsid w:val="006A21C7"/>
    <w:rsid w:val="006B1B72"/>
    <w:rsid w:val="006B3B35"/>
    <w:rsid w:val="006C2E9A"/>
    <w:rsid w:val="006C56E8"/>
    <w:rsid w:val="00714694"/>
    <w:rsid w:val="00722AAE"/>
    <w:rsid w:val="00760096"/>
    <w:rsid w:val="007A7AAE"/>
    <w:rsid w:val="007D654F"/>
    <w:rsid w:val="007E0275"/>
    <w:rsid w:val="00804376"/>
    <w:rsid w:val="008215DE"/>
    <w:rsid w:val="00866073"/>
    <w:rsid w:val="0086607F"/>
    <w:rsid w:val="00873613"/>
    <w:rsid w:val="00877208"/>
    <w:rsid w:val="0089476C"/>
    <w:rsid w:val="008C54B3"/>
    <w:rsid w:val="008D787E"/>
    <w:rsid w:val="008E4239"/>
    <w:rsid w:val="008E4863"/>
    <w:rsid w:val="008F1889"/>
    <w:rsid w:val="009122EA"/>
    <w:rsid w:val="009155FB"/>
    <w:rsid w:val="009522C8"/>
    <w:rsid w:val="009750AC"/>
    <w:rsid w:val="00984D91"/>
    <w:rsid w:val="0098698C"/>
    <w:rsid w:val="009F54E6"/>
    <w:rsid w:val="00A03013"/>
    <w:rsid w:val="00A2598D"/>
    <w:rsid w:val="00A560C0"/>
    <w:rsid w:val="00A60B96"/>
    <w:rsid w:val="00A85023"/>
    <w:rsid w:val="00A97B79"/>
    <w:rsid w:val="00AA48AD"/>
    <w:rsid w:val="00AC2980"/>
    <w:rsid w:val="00B17166"/>
    <w:rsid w:val="00B31C10"/>
    <w:rsid w:val="00B3678F"/>
    <w:rsid w:val="00BC29D6"/>
    <w:rsid w:val="00BC537D"/>
    <w:rsid w:val="00BE0DAB"/>
    <w:rsid w:val="00BF2239"/>
    <w:rsid w:val="00C04E43"/>
    <w:rsid w:val="00C12AC1"/>
    <w:rsid w:val="00C41E16"/>
    <w:rsid w:val="00C475E1"/>
    <w:rsid w:val="00C732D6"/>
    <w:rsid w:val="00CB0148"/>
    <w:rsid w:val="00CC2A5D"/>
    <w:rsid w:val="00CF6D3F"/>
    <w:rsid w:val="00D1539E"/>
    <w:rsid w:val="00D27201"/>
    <w:rsid w:val="00D8443D"/>
    <w:rsid w:val="00DC4F46"/>
    <w:rsid w:val="00E137DB"/>
    <w:rsid w:val="00E217FE"/>
    <w:rsid w:val="00E242C5"/>
    <w:rsid w:val="00E2669E"/>
    <w:rsid w:val="00E40C32"/>
    <w:rsid w:val="00E46F9F"/>
    <w:rsid w:val="00E57AB3"/>
    <w:rsid w:val="00EB4D62"/>
    <w:rsid w:val="00EC063A"/>
    <w:rsid w:val="00F15717"/>
    <w:rsid w:val="00FC6B60"/>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0F5C"/>
  <w15:chartTrackingRefBased/>
  <w15:docId w15:val="{3D4F9789-A7CE-4198-8029-484829F9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F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686892">
      <w:bodyDiv w:val="1"/>
      <w:marLeft w:val="0"/>
      <w:marRight w:val="0"/>
      <w:marTop w:val="0"/>
      <w:marBottom w:val="0"/>
      <w:divBdr>
        <w:top w:val="none" w:sz="0" w:space="0" w:color="auto"/>
        <w:left w:val="none" w:sz="0" w:space="0" w:color="auto"/>
        <w:bottom w:val="none" w:sz="0" w:space="0" w:color="auto"/>
        <w:right w:val="none" w:sz="0" w:space="0" w:color="auto"/>
      </w:divBdr>
    </w:div>
    <w:div w:id="14283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E932A-DF80-DA4E-944B-9C352FEC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McSherry</dc:creator>
  <cp:keywords/>
  <dc:description/>
  <cp:lastModifiedBy>Office 2016 - Selectmen</cp:lastModifiedBy>
  <cp:revision>2</cp:revision>
  <dcterms:created xsi:type="dcterms:W3CDTF">2020-06-24T13:06:00Z</dcterms:created>
  <dcterms:modified xsi:type="dcterms:W3CDTF">2020-06-24T13:06:00Z</dcterms:modified>
</cp:coreProperties>
</file>