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78CE" w14:textId="77777777" w:rsidR="003D6D39" w:rsidRPr="006D4388" w:rsidRDefault="003D6D39" w:rsidP="003D6D39">
      <w:pPr>
        <w:spacing w:after="0" w:line="259" w:lineRule="auto"/>
        <w:jc w:val="center"/>
        <w:rPr>
          <w:color w:val="000000" w:themeColor="text1"/>
          <w:szCs w:val="24"/>
        </w:rPr>
      </w:pPr>
      <w:bookmarkStart w:id="0" w:name="_GoBack"/>
      <w:bookmarkEnd w:id="0"/>
      <w:r w:rsidRPr="006D4388">
        <w:rPr>
          <w:b/>
          <w:color w:val="000000" w:themeColor="text1"/>
          <w:szCs w:val="24"/>
        </w:rPr>
        <w:t xml:space="preserve">NOTICE OF COMMUNITY OUTREACH MEETING </w:t>
      </w:r>
    </w:p>
    <w:p w14:paraId="21685D94" w14:textId="2C58B63C" w:rsidR="00003C93" w:rsidRPr="006D4388" w:rsidRDefault="009A4862" w:rsidP="003D6D39">
      <w:pPr>
        <w:spacing w:after="0" w:line="259" w:lineRule="auto"/>
        <w:ind w:right="5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BUD’S GOODS &amp; PROVISIONS</w:t>
      </w:r>
      <w:r w:rsidR="00805049">
        <w:rPr>
          <w:b/>
          <w:color w:val="000000" w:themeColor="text1"/>
          <w:szCs w:val="24"/>
        </w:rPr>
        <w:t xml:space="preserve"> </w:t>
      </w:r>
      <w:r w:rsidR="006E063E">
        <w:rPr>
          <w:b/>
          <w:color w:val="000000" w:themeColor="text1"/>
          <w:szCs w:val="24"/>
        </w:rPr>
        <w:t>CORP</w:t>
      </w:r>
    </w:p>
    <w:p w14:paraId="3BDAA90B" w14:textId="77777777" w:rsidR="00003C93" w:rsidRPr="006D4388" w:rsidRDefault="007E18C6">
      <w:pPr>
        <w:spacing w:after="0" w:line="259" w:lineRule="auto"/>
        <w:ind w:left="59" w:right="0" w:firstLine="0"/>
        <w:jc w:val="center"/>
        <w:rPr>
          <w:color w:val="000000" w:themeColor="text1"/>
          <w:szCs w:val="24"/>
        </w:rPr>
      </w:pPr>
      <w:r w:rsidRPr="006D4388">
        <w:rPr>
          <w:b/>
          <w:color w:val="000000" w:themeColor="text1"/>
          <w:szCs w:val="24"/>
        </w:rPr>
        <w:t xml:space="preserve"> </w:t>
      </w:r>
    </w:p>
    <w:p w14:paraId="1A0F5F4E" w14:textId="6CA779F4" w:rsidR="00003C93" w:rsidRPr="006D4388" w:rsidRDefault="00003C93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</w:p>
    <w:p w14:paraId="4990E9E6" w14:textId="1D71655E" w:rsidR="00003C93" w:rsidRDefault="007E18C6" w:rsidP="006D4388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>Notice is hereby given that</w:t>
      </w:r>
      <w:r w:rsidR="006551EA">
        <w:rPr>
          <w:color w:val="000000" w:themeColor="text1"/>
          <w:szCs w:val="24"/>
        </w:rPr>
        <w:t xml:space="preserve"> </w:t>
      </w:r>
      <w:r w:rsidR="009A4862">
        <w:rPr>
          <w:color w:val="000000" w:themeColor="text1"/>
          <w:szCs w:val="24"/>
        </w:rPr>
        <w:t>Bud’s Goods &amp; Provisions</w:t>
      </w:r>
      <w:r w:rsidR="006551EA">
        <w:rPr>
          <w:color w:val="000000" w:themeColor="text1"/>
          <w:szCs w:val="24"/>
        </w:rPr>
        <w:t xml:space="preserve"> Corp</w:t>
      </w:r>
      <w:r w:rsidRPr="006D4388">
        <w:rPr>
          <w:color w:val="000000" w:themeColor="text1"/>
          <w:szCs w:val="24"/>
        </w:rPr>
        <w:t xml:space="preserve"> will hold a </w:t>
      </w:r>
      <w:r w:rsidR="008A15A7" w:rsidRPr="008A15A7">
        <w:rPr>
          <w:b/>
          <w:bCs/>
          <w:i/>
          <w:iCs/>
          <w:color w:val="000000" w:themeColor="text1"/>
          <w:szCs w:val="24"/>
        </w:rPr>
        <w:t xml:space="preserve">Virtual </w:t>
      </w:r>
      <w:r w:rsidRPr="006D4388">
        <w:rPr>
          <w:color w:val="000000" w:themeColor="text1"/>
          <w:szCs w:val="24"/>
        </w:rPr>
        <w:t xml:space="preserve">Community Outreach Meeting on </w:t>
      </w:r>
      <w:r w:rsidR="008A15A7">
        <w:rPr>
          <w:b/>
          <w:color w:val="000000" w:themeColor="text1"/>
          <w:szCs w:val="24"/>
        </w:rPr>
        <w:t>Tuesday, October 20th</w:t>
      </w:r>
      <w:r w:rsidR="00D01345">
        <w:rPr>
          <w:color w:val="000000" w:themeColor="text1"/>
          <w:szCs w:val="24"/>
        </w:rPr>
        <w:t>.  The meeting will begin</w:t>
      </w:r>
      <w:r w:rsidR="006C148D">
        <w:rPr>
          <w:color w:val="000000" w:themeColor="text1"/>
          <w:szCs w:val="24"/>
        </w:rPr>
        <w:t xml:space="preserve"> at </w:t>
      </w:r>
      <w:r w:rsidR="00C41262">
        <w:rPr>
          <w:b/>
          <w:color w:val="000000" w:themeColor="text1"/>
          <w:szCs w:val="24"/>
        </w:rPr>
        <w:t>7:</w:t>
      </w:r>
      <w:r w:rsidR="006C148D">
        <w:rPr>
          <w:b/>
          <w:color w:val="000000" w:themeColor="text1"/>
          <w:szCs w:val="24"/>
        </w:rPr>
        <w:t>00</w:t>
      </w:r>
      <w:r w:rsidR="00530171" w:rsidRPr="006D4388">
        <w:rPr>
          <w:b/>
          <w:color w:val="000000" w:themeColor="text1"/>
          <w:szCs w:val="24"/>
        </w:rPr>
        <w:t xml:space="preserve"> </w:t>
      </w:r>
      <w:r w:rsidR="00800DE3" w:rsidRPr="006D4388">
        <w:rPr>
          <w:b/>
          <w:color w:val="000000" w:themeColor="text1"/>
          <w:szCs w:val="24"/>
        </w:rPr>
        <w:t>PM</w:t>
      </w:r>
      <w:r w:rsidR="00FC37A1" w:rsidRPr="006D4388">
        <w:rPr>
          <w:b/>
          <w:color w:val="000000" w:themeColor="text1"/>
          <w:szCs w:val="24"/>
        </w:rPr>
        <w:t xml:space="preserve"> </w:t>
      </w:r>
      <w:r w:rsidR="00D01345">
        <w:rPr>
          <w:color w:val="000000" w:themeColor="text1"/>
          <w:szCs w:val="24"/>
        </w:rPr>
        <w:t>and will</w:t>
      </w:r>
      <w:r w:rsidRPr="006D4388">
        <w:rPr>
          <w:color w:val="000000" w:themeColor="text1"/>
          <w:szCs w:val="24"/>
        </w:rPr>
        <w:t xml:space="preserve"> </w:t>
      </w:r>
      <w:r w:rsidR="00D01345">
        <w:rPr>
          <w:color w:val="000000" w:themeColor="text1"/>
          <w:szCs w:val="24"/>
        </w:rPr>
        <w:t xml:space="preserve">include </w:t>
      </w:r>
      <w:r w:rsidRPr="006D4388">
        <w:rPr>
          <w:color w:val="000000" w:themeColor="text1"/>
          <w:szCs w:val="24"/>
        </w:rPr>
        <w:t>discuss</w:t>
      </w:r>
      <w:r w:rsidR="00D01345">
        <w:rPr>
          <w:color w:val="000000" w:themeColor="text1"/>
          <w:szCs w:val="24"/>
        </w:rPr>
        <w:t>ion about</w:t>
      </w:r>
      <w:r w:rsidRPr="006D4388">
        <w:rPr>
          <w:color w:val="000000" w:themeColor="text1"/>
          <w:szCs w:val="24"/>
        </w:rPr>
        <w:t xml:space="preserve"> </w:t>
      </w:r>
      <w:r w:rsidR="008A15A7">
        <w:rPr>
          <w:color w:val="000000" w:themeColor="text1"/>
          <w:szCs w:val="24"/>
        </w:rPr>
        <w:t>expanding the usage at the previously approved</w:t>
      </w:r>
      <w:r w:rsidRPr="006D4388">
        <w:rPr>
          <w:color w:val="000000" w:themeColor="text1"/>
          <w:szCs w:val="24"/>
        </w:rPr>
        <w:t xml:space="preserve"> siting of a</w:t>
      </w:r>
      <w:r w:rsidR="00A2454A">
        <w:rPr>
          <w:color w:val="000000" w:themeColor="text1"/>
          <w:szCs w:val="24"/>
        </w:rPr>
        <w:t xml:space="preserve"> single season, adult-use outdoor marijuana cultivation facility </w:t>
      </w:r>
      <w:r w:rsidR="00530171" w:rsidRPr="006D4388">
        <w:rPr>
          <w:color w:val="000000" w:themeColor="text1"/>
          <w:szCs w:val="24"/>
        </w:rPr>
        <w:t xml:space="preserve">at </w:t>
      </w:r>
      <w:r w:rsidR="00F90774">
        <w:rPr>
          <w:color w:val="000000" w:themeColor="text1"/>
          <w:szCs w:val="24"/>
          <w:shd w:val="clear" w:color="auto" w:fill="FFFFFF"/>
        </w:rPr>
        <w:t>1</w:t>
      </w:r>
      <w:r w:rsidR="00A2454A">
        <w:rPr>
          <w:color w:val="000000" w:themeColor="text1"/>
          <w:szCs w:val="24"/>
          <w:shd w:val="clear" w:color="auto" w:fill="FFFFFF"/>
        </w:rPr>
        <w:t xml:space="preserve">11 River Street, Halifax, MA 02338 </w:t>
      </w:r>
      <w:r w:rsidR="008A15A7">
        <w:rPr>
          <w:color w:val="000000" w:themeColor="text1"/>
          <w:szCs w:val="24"/>
          <w:shd w:val="clear" w:color="auto" w:fill="FFFFFF"/>
        </w:rPr>
        <w:t xml:space="preserve">to include product manufacturing and limited indoor growing as well.   This is done </w:t>
      </w:r>
      <w:r w:rsidRPr="006D4388">
        <w:rPr>
          <w:color w:val="000000" w:themeColor="text1"/>
          <w:szCs w:val="24"/>
        </w:rPr>
        <w:t xml:space="preserve">in accordance with M.G.L. </w:t>
      </w:r>
      <w:proofErr w:type="spellStart"/>
      <w:r w:rsidRPr="006D4388">
        <w:rPr>
          <w:color w:val="000000" w:themeColor="text1"/>
          <w:szCs w:val="24"/>
        </w:rPr>
        <w:t>ch.</w:t>
      </w:r>
      <w:proofErr w:type="spellEnd"/>
      <w:r w:rsidRPr="006D4388">
        <w:rPr>
          <w:color w:val="000000" w:themeColor="text1"/>
          <w:szCs w:val="24"/>
        </w:rPr>
        <w:t xml:space="preserve"> 94G and the Massachusetts Cannabis Control Commission’s regulations at 935 CMR 500.000 </w:t>
      </w:r>
      <w:r w:rsidRPr="006D4388">
        <w:rPr>
          <w:i/>
          <w:color w:val="000000" w:themeColor="text1"/>
          <w:szCs w:val="24"/>
        </w:rPr>
        <w:t>et seq.</w:t>
      </w:r>
      <w:r w:rsidRPr="006D4388">
        <w:rPr>
          <w:color w:val="000000" w:themeColor="text1"/>
          <w:szCs w:val="24"/>
        </w:rPr>
        <w:t xml:space="preserve">  </w:t>
      </w:r>
    </w:p>
    <w:p w14:paraId="13B6B268" w14:textId="62E70636" w:rsidR="008A15A7" w:rsidRDefault="008A15A7" w:rsidP="006D4388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14:paraId="4295EC08" w14:textId="77777777" w:rsidR="008A15A7" w:rsidRPr="008A15A7" w:rsidRDefault="008A15A7" w:rsidP="008A15A7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8A15A7">
        <w:rPr>
          <w:color w:val="000000" w:themeColor="text1"/>
          <w:szCs w:val="24"/>
        </w:rPr>
        <w:t>To gain access to this meeting, please use the information contained in the Zoom invitation below:</w:t>
      </w:r>
    </w:p>
    <w:p w14:paraId="6D2CBA29" w14:textId="6D13FD87" w:rsidR="0079220D" w:rsidRPr="0079220D" w:rsidRDefault="0079220D" w:rsidP="0079220D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79220D">
        <w:rPr>
          <w:color w:val="000000" w:themeColor="text1"/>
          <w:szCs w:val="24"/>
        </w:rPr>
        <w:t>Topic: Board of Selectmen - October 20, 2020</w:t>
      </w:r>
      <w:r w:rsidRPr="0079220D">
        <w:rPr>
          <w:color w:val="000000" w:themeColor="text1"/>
          <w:szCs w:val="24"/>
        </w:rPr>
        <w:br/>
        <w:t>Join Zoom Meeting</w:t>
      </w:r>
      <w:r w:rsidRPr="0079220D">
        <w:rPr>
          <w:color w:val="000000" w:themeColor="text1"/>
          <w:szCs w:val="24"/>
        </w:rPr>
        <w:br/>
      </w:r>
      <w:hyperlink r:id="rId5" w:tgtFrame="_blank" w:history="1">
        <w:r w:rsidRPr="0079220D">
          <w:rPr>
            <w:rStyle w:val="Hyperlink"/>
            <w:szCs w:val="24"/>
          </w:rPr>
          <w:t>https://us02web.zoom.us/j/83521266977</w:t>
        </w:r>
      </w:hyperlink>
      <w:r w:rsidRPr="0079220D">
        <w:rPr>
          <w:color w:val="000000" w:themeColor="text1"/>
          <w:szCs w:val="24"/>
        </w:rPr>
        <w:br/>
        <w:t>Meeting ID: 835 2126 6977</w:t>
      </w:r>
    </w:p>
    <w:p w14:paraId="53E63BEE" w14:textId="1B4B05FD" w:rsidR="008A15A7" w:rsidRPr="006C148D" w:rsidRDefault="008A15A7" w:rsidP="006D4388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14:paraId="3DF3C8A7" w14:textId="07F55C1A" w:rsidR="00003C93" w:rsidRPr="006D4388" w:rsidRDefault="007E18C6" w:rsidP="0079220D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Topics to be discussed at the meeting will include, but not be limited to: </w:t>
      </w:r>
    </w:p>
    <w:p w14:paraId="4C657D58" w14:textId="4B4CBC2B" w:rsidR="00003C93" w:rsidRPr="006D4388" w:rsidRDefault="007E18C6">
      <w:pPr>
        <w:numPr>
          <w:ilvl w:val="0"/>
          <w:numId w:val="1"/>
        </w:numPr>
        <w:ind w:right="0" w:hanging="271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The type of </w:t>
      </w:r>
      <w:r w:rsidR="008A15A7">
        <w:rPr>
          <w:color w:val="000000" w:themeColor="text1"/>
          <w:szCs w:val="24"/>
        </w:rPr>
        <w:t xml:space="preserve">manufacturing and indoor growth that will be done at the </w:t>
      </w:r>
      <w:r w:rsidR="00A2454A">
        <w:rPr>
          <w:color w:val="000000" w:themeColor="text1"/>
          <w:szCs w:val="24"/>
        </w:rPr>
        <w:t>cultivation facility</w:t>
      </w:r>
      <w:r w:rsidRPr="006D4388">
        <w:rPr>
          <w:color w:val="000000" w:themeColor="text1"/>
          <w:szCs w:val="24"/>
        </w:rPr>
        <w:t xml:space="preserve"> to be located at the proposed address; </w:t>
      </w:r>
    </w:p>
    <w:p w14:paraId="6C86682A" w14:textId="77777777" w:rsidR="00003C93" w:rsidRPr="006D4388" w:rsidRDefault="007E18C6">
      <w:pPr>
        <w:numPr>
          <w:ilvl w:val="0"/>
          <w:numId w:val="1"/>
        </w:numPr>
        <w:ind w:right="0" w:hanging="271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Plans for maintaining a secure facility; </w:t>
      </w:r>
    </w:p>
    <w:p w14:paraId="7B57133B" w14:textId="77777777" w:rsidR="00003C93" w:rsidRPr="006D4388" w:rsidRDefault="007E18C6">
      <w:pPr>
        <w:numPr>
          <w:ilvl w:val="0"/>
          <w:numId w:val="1"/>
        </w:numPr>
        <w:ind w:right="0" w:hanging="271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Plans to prevent diversion to minors; </w:t>
      </w:r>
    </w:p>
    <w:p w14:paraId="5689C7ED" w14:textId="77777777" w:rsidR="00003C93" w:rsidRPr="006D4388" w:rsidRDefault="007E18C6">
      <w:pPr>
        <w:numPr>
          <w:ilvl w:val="0"/>
          <w:numId w:val="1"/>
        </w:numPr>
        <w:ind w:right="0" w:hanging="271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Plans to positively impact the community; and </w:t>
      </w:r>
    </w:p>
    <w:p w14:paraId="7EC7B4EC" w14:textId="77777777" w:rsidR="00003C93" w:rsidRPr="006D4388" w:rsidRDefault="007E18C6">
      <w:pPr>
        <w:numPr>
          <w:ilvl w:val="0"/>
          <w:numId w:val="1"/>
        </w:numPr>
        <w:ind w:right="0" w:hanging="271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Plans to ensure the establishment will not constitute a nuisance to the community. </w:t>
      </w:r>
    </w:p>
    <w:p w14:paraId="60C0929A" w14:textId="77777777" w:rsidR="006C148D" w:rsidRDefault="006C148D" w:rsidP="00525151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</w:p>
    <w:p w14:paraId="6F638FF7" w14:textId="67E1E950" w:rsidR="00003C93" w:rsidRPr="006D4388" w:rsidRDefault="007E18C6" w:rsidP="00525151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Interested members of the community are encouraged to ask questions and receive answers from </w:t>
      </w:r>
      <w:r w:rsidR="006327B2">
        <w:rPr>
          <w:color w:val="000000" w:themeColor="text1"/>
          <w:szCs w:val="24"/>
        </w:rPr>
        <w:t xml:space="preserve">company </w:t>
      </w:r>
      <w:r w:rsidRPr="006D4388">
        <w:rPr>
          <w:color w:val="000000" w:themeColor="text1"/>
          <w:szCs w:val="24"/>
        </w:rPr>
        <w:t xml:space="preserve">representatives about </w:t>
      </w:r>
      <w:r w:rsidR="00530171" w:rsidRPr="006D4388">
        <w:rPr>
          <w:color w:val="000000" w:themeColor="text1"/>
          <w:szCs w:val="24"/>
        </w:rPr>
        <w:t>the</w:t>
      </w:r>
      <w:r w:rsidR="00040896" w:rsidRPr="006D4388">
        <w:rPr>
          <w:color w:val="000000" w:themeColor="text1"/>
          <w:szCs w:val="24"/>
        </w:rPr>
        <w:t xml:space="preserve"> </w:t>
      </w:r>
      <w:r w:rsidRPr="006D4388">
        <w:rPr>
          <w:color w:val="000000" w:themeColor="text1"/>
          <w:szCs w:val="24"/>
        </w:rPr>
        <w:t xml:space="preserve">proposed facility and operations.  </w:t>
      </w:r>
    </w:p>
    <w:p w14:paraId="5996E878" w14:textId="77777777" w:rsidR="00003C93" w:rsidRPr="006D4388" w:rsidRDefault="007E18C6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 </w:t>
      </w:r>
    </w:p>
    <w:p w14:paraId="0D61399C" w14:textId="3FD96772" w:rsidR="00003C93" w:rsidRDefault="007E18C6">
      <w:pPr>
        <w:ind w:left="-5" w:right="0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A copy of this notice has been published in a local newspaper at least seven (7) calendar days prior to </w:t>
      </w:r>
      <w:r w:rsidR="00FC37A1" w:rsidRPr="006D4388">
        <w:rPr>
          <w:color w:val="000000" w:themeColor="text1"/>
          <w:szCs w:val="24"/>
        </w:rPr>
        <w:t xml:space="preserve">the meeting and filed with </w:t>
      </w:r>
      <w:r w:rsidR="007451C9" w:rsidRPr="006D4388">
        <w:rPr>
          <w:color w:val="000000" w:themeColor="text1"/>
          <w:szCs w:val="24"/>
        </w:rPr>
        <w:t xml:space="preserve">the appropriate City entities. </w:t>
      </w:r>
      <w:r w:rsidRPr="006D4388">
        <w:rPr>
          <w:color w:val="000000" w:themeColor="text1"/>
          <w:szCs w:val="24"/>
        </w:rPr>
        <w:t xml:space="preserve">This notice was also mailed at least seven (7) calendar days prior to the meeting to </w:t>
      </w:r>
      <w:r w:rsidR="00D01345">
        <w:rPr>
          <w:color w:val="000000" w:themeColor="text1"/>
          <w:szCs w:val="24"/>
        </w:rPr>
        <w:t xml:space="preserve">all </w:t>
      </w:r>
      <w:r w:rsidR="00FC37A1" w:rsidRPr="006D4388">
        <w:rPr>
          <w:color w:val="000000" w:themeColor="text1"/>
          <w:szCs w:val="24"/>
        </w:rPr>
        <w:t xml:space="preserve">abutters </w:t>
      </w:r>
      <w:r w:rsidR="00D01345">
        <w:rPr>
          <w:color w:val="000000" w:themeColor="text1"/>
          <w:szCs w:val="24"/>
        </w:rPr>
        <w:t xml:space="preserve">and to all residents </w:t>
      </w:r>
      <w:r w:rsidR="00FC37A1" w:rsidRPr="006D4388">
        <w:rPr>
          <w:color w:val="000000" w:themeColor="text1"/>
          <w:szCs w:val="24"/>
        </w:rPr>
        <w:t>within 300 feet of the property line of the petitioner as they appear on the most recent applicable tax list.</w:t>
      </w:r>
    </w:p>
    <w:p w14:paraId="02FA015A" w14:textId="4C128C7F" w:rsidR="00F84D87" w:rsidRDefault="00F84D87">
      <w:pPr>
        <w:ind w:left="-5" w:right="0"/>
        <w:rPr>
          <w:color w:val="000000" w:themeColor="text1"/>
          <w:szCs w:val="24"/>
        </w:rPr>
      </w:pPr>
    </w:p>
    <w:p w14:paraId="7EA4C3D2" w14:textId="79DEEC67" w:rsidR="00F84D87" w:rsidRDefault="00F84D87">
      <w:pPr>
        <w:ind w:left="-5"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F90774">
        <w:rPr>
          <w:color w:val="000000" w:themeColor="text1"/>
          <w:szCs w:val="24"/>
        </w:rPr>
        <w:t>Bud’s Goods &amp; Provisions</w:t>
      </w:r>
    </w:p>
    <w:p w14:paraId="3F6B98EF" w14:textId="09707E21" w:rsidR="00F84D87" w:rsidRDefault="00F84D87">
      <w:pPr>
        <w:ind w:left="-5"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Gregory Czarnowski</w:t>
      </w:r>
    </w:p>
    <w:p w14:paraId="55D26C0F" w14:textId="3A13082A" w:rsidR="00F84D87" w:rsidRPr="00F84D87" w:rsidRDefault="00F84D87">
      <w:pPr>
        <w:ind w:left="-5" w:right="0"/>
        <w:rPr>
          <w:i/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AF500C">
        <w:rPr>
          <w:i/>
          <w:color w:val="000000" w:themeColor="text1"/>
          <w:szCs w:val="24"/>
        </w:rPr>
        <w:t>VP</w:t>
      </w:r>
      <w:r w:rsidRPr="00F84D87">
        <w:rPr>
          <w:i/>
          <w:color w:val="000000" w:themeColor="text1"/>
          <w:szCs w:val="24"/>
        </w:rPr>
        <w:t xml:space="preserve"> of Community Relations</w:t>
      </w:r>
    </w:p>
    <w:p w14:paraId="2882D39A" w14:textId="76111049" w:rsidR="00003C93" w:rsidRPr="006D4388" w:rsidRDefault="007E18C6" w:rsidP="007451C9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 xml:space="preserve"> </w:t>
      </w:r>
      <w:r w:rsidR="007451C9" w:rsidRPr="006D4388">
        <w:rPr>
          <w:color w:val="000000" w:themeColor="text1"/>
          <w:szCs w:val="24"/>
        </w:rPr>
        <w:tab/>
      </w:r>
      <w:r w:rsidR="007451C9" w:rsidRPr="006D4388">
        <w:rPr>
          <w:color w:val="000000" w:themeColor="text1"/>
          <w:szCs w:val="24"/>
        </w:rPr>
        <w:tab/>
      </w:r>
      <w:r w:rsidR="007451C9" w:rsidRPr="006D4388">
        <w:rPr>
          <w:color w:val="000000" w:themeColor="text1"/>
          <w:szCs w:val="24"/>
        </w:rPr>
        <w:tab/>
      </w:r>
    </w:p>
    <w:p w14:paraId="7B5C2E6C" w14:textId="607A4FFB" w:rsidR="007451C9" w:rsidRPr="006D4388" w:rsidRDefault="007451C9" w:rsidP="007451C9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6D4388">
        <w:rPr>
          <w:color w:val="000000" w:themeColor="text1"/>
          <w:szCs w:val="24"/>
        </w:rPr>
        <w:tab/>
      </w:r>
      <w:r w:rsidRPr="006D4388">
        <w:rPr>
          <w:color w:val="000000" w:themeColor="text1"/>
          <w:szCs w:val="24"/>
        </w:rPr>
        <w:tab/>
      </w:r>
      <w:r w:rsidRPr="006D4388">
        <w:rPr>
          <w:color w:val="000000" w:themeColor="text1"/>
          <w:szCs w:val="24"/>
        </w:rPr>
        <w:tab/>
      </w:r>
      <w:r w:rsidRPr="006D4388">
        <w:rPr>
          <w:color w:val="000000" w:themeColor="text1"/>
          <w:szCs w:val="24"/>
        </w:rPr>
        <w:tab/>
      </w:r>
      <w:r w:rsidRPr="006D4388">
        <w:rPr>
          <w:color w:val="000000" w:themeColor="text1"/>
          <w:szCs w:val="24"/>
        </w:rPr>
        <w:tab/>
      </w:r>
      <w:r w:rsidRPr="006D4388">
        <w:rPr>
          <w:color w:val="000000" w:themeColor="text1"/>
          <w:szCs w:val="24"/>
        </w:rPr>
        <w:tab/>
      </w:r>
      <w:r w:rsidRPr="006D4388">
        <w:rPr>
          <w:color w:val="000000" w:themeColor="text1"/>
          <w:szCs w:val="24"/>
        </w:rPr>
        <w:tab/>
      </w:r>
    </w:p>
    <w:p w14:paraId="66877DD6" w14:textId="292EC4DD" w:rsidR="007E18C6" w:rsidRPr="006D4388" w:rsidRDefault="007E18C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72"/>
        </w:tabs>
        <w:ind w:left="-15" w:right="0" w:firstLine="0"/>
        <w:jc w:val="left"/>
        <w:rPr>
          <w:b/>
          <w:color w:val="000000" w:themeColor="text1"/>
          <w:szCs w:val="24"/>
        </w:rPr>
      </w:pPr>
    </w:p>
    <w:sectPr w:rsidR="007E18C6" w:rsidRPr="006D4388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E5D"/>
    <w:multiLevelType w:val="hybridMultilevel"/>
    <w:tmpl w:val="F33A89F0"/>
    <w:lvl w:ilvl="0" w:tplc="3FB2DF24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36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CF35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A189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028E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88B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2AF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45A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6E86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93"/>
    <w:rsid w:val="00003C93"/>
    <w:rsid w:val="00040896"/>
    <w:rsid w:val="0008618C"/>
    <w:rsid w:val="000B15E3"/>
    <w:rsid w:val="000D4BC8"/>
    <w:rsid w:val="001B5859"/>
    <w:rsid w:val="00272B4F"/>
    <w:rsid w:val="00346EC4"/>
    <w:rsid w:val="00355832"/>
    <w:rsid w:val="003641C8"/>
    <w:rsid w:val="00393BE3"/>
    <w:rsid w:val="003D6D39"/>
    <w:rsid w:val="003E4990"/>
    <w:rsid w:val="00464B45"/>
    <w:rsid w:val="004F5578"/>
    <w:rsid w:val="005130D5"/>
    <w:rsid w:val="0051664D"/>
    <w:rsid w:val="00525151"/>
    <w:rsid w:val="005270DC"/>
    <w:rsid w:val="00530171"/>
    <w:rsid w:val="0055057F"/>
    <w:rsid w:val="005D15FC"/>
    <w:rsid w:val="006327B2"/>
    <w:rsid w:val="006551EA"/>
    <w:rsid w:val="00674FD0"/>
    <w:rsid w:val="006B0E19"/>
    <w:rsid w:val="006C148D"/>
    <w:rsid w:val="006D4388"/>
    <w:rsid w:val="006E063E"/>
    <w:rsid w:val="007147E1"/>
    <w:rsid w:val="00716637"/>
    <w:rsid w:val="007451C9"/>
    <w:rsid w:val="00745764"/>
    <w:rsid w:val="0079220D"/>
    <w:rsid w:val="007B46B3"/>
    <w:rsid w:val="007E18C6"/>
    <w:rsid w:val="007F044F"/>
    <w:rsid w:val="00800DE3"/>
    <w:rsid w:val="00805049"/>
    <w:rsid w:val="00831DB7"/>
    <w:rsid w:val="0083560C"/>
    <w:rsid w:val="00853099"/>
    <w:rsid w:val="008A15A7"/>
    <w:rsid w:val="009A4862"/>
    <w:rsid w:val="00A01167"/>
    <w:rsid w:val="00A2454A"/>
    <w:rsid w:val="00A36129"/>
    <w:rsid w:val="00A61027"/>
    <w:rsid w:val="00A94142"/>
    <w:rsid w:val="00AF500C"/>
    <w:rsid w:val="00C41262"/>
    <w:rsid w:val="00C42FE5"/>
    <w:rsid w:val="00D01345"/>
    <w:rsid w:val="00D731BF"/>
    <w:rsid w:val="00E2471D"/>
    <w:rsid w:val="00EE7AD7"/>
    <w:rsid w:val="00F43119"/>
    <w:rsid w:val="00F84D87"/>
    <w:rsid w:val="00F90774"/>
    <w:rsid w:val="00F95BD3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CEEA2"/>
  <w15:docId w15:val="{B52A71EE-3F69-794C-BF18-0EDC383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18C6"/>
    <w:rPr>
      <w:i/>
      <w:iCs/>
    </w:rPr>
  </w:style>
  <w:style w:type="character" w:customStyle="1" w:styleId="apple-converted-space">
    <w:name w:val="apple-converted-space"/>
    <w:basedOn w:val="DefaultParagraphFont"/>
    <w:rsid w:val="006D4388"/>
  </w:style>
  <w:style w:type="character" w:styleId="CommentReference">
    <w:name w:val="annotation reference"/>
    <w:basedOn w:val="DefaultParagraphFont"/>
    <w:uiPriority w:val="99"/>
    <w:semiHidden/>
    <w:unhideWhenUsed/>
    <w:rsid w:val="008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0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04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4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49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21266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Rutenberg</dc:creator>
  <cp:keywords/>
  <cp:lastModifiedBy>Office 2016 - Selectmen</cp:lastModifiedBy>
  <cp:revision>2</cp:revision>
  <cp:lastPrinted>2019-02-07T19:59:00Z</cp:lastPrinted>
  <dcterms:created xsi:type="dcterms:W3CDTF">2020-09-30T18:22:00Z</dcterms:created>
  <dcterms:modified xsi:type="dcterms:W3CDTF">2020-09-30T18:22:00Z</dcterms:modified>
</cp:coreProperties>
</file>