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1B6498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177D25" w:rsidRDefault="001B6498" w:rsidP="001B6498">
      <w:pPr>
        <w:tabs>
          <w:tab w:val="left" w:pos="1080"/>
        </w:tabs>
        <w:rPr>
          <w:szCs w:val="24"/>
        </w:rPr>
      </w:pPr>
      <w:r w:rsidRPr="00177D25">
        <w:rPr>
          <w:szCs w:val="24"/>
        </w:rPr>
        <w:t>Board:</w:t>
      </w:r>
      <w:r w:rsidRPr="00177D25">
        <w:rPr>
          <w:szCs w:val="24"/>
        </w:rPr>
        <w:tab/>
        <w:t>Board of Selectmen</w:t>
      </w:r>
      <w:r w:rsidRPr="00177D25">
        <w:rPr>
          <w:szCs w:val="24"/>
        </w:rPr>
        <w:tab/>
      </w:r>
    </w:p>
    <w:p w14:paraId="1E2600DC" w14:textId="24F47A87" w:rsidR="001B6498" w:rsidRPr="00177D25" w:rsidRDefault="001B6498" w:rsidP="001B6498">
      <w:pPr>
        <w:ind w:left="1080" w:hanging="1080"/>
        <w:rPr>
          <w:szCs w:val="24"/>
        </w:rPr>
      </w:pPr>
      <w:r w:rsidRPr="00177D25">
        <w:rPr>
          <w:szCs w:val="24"/>
        </w:rPr>
        <w:t>Date:</w:t>
      </w:r>
      <w:r w:rsidRPr="00177D25">
        <w:rPr>
          <w:szCs w:val="24"/>
        </w:rPr>
        <w:tab/>
      </w:r>
      <w:r w:rsidR="002165CE">
        <w:rPr>
          <w:szCs w:val="24"/>
        </w:rPr>
        <w:t>July 14, 2020</w:t>
      </w:r>
    </w:p>
    <w:p w14:paraId="32FBB045" w14:textId="77777777" w:rsidR="001B6498" w:rsidRPr="00177D25" w:rsidRDefault="001B6498" w:rsidP="001B6498">
      <w:pPr>
        <w:ind w:left="1080" w:hanging="1080"/>
        <w:rPr>
          <w:szCs w:val="24"/>
        </w:rPr>
      </w:pPr>
      <w:r w:rsidRPr="00177D25">
        <w:rPr>
          <w:szCs w:val="24"/>
        </w:rPr>
        <w:t>Time:</w:t>
      </w:r>
      <w:r w:rsidRPr="00177D25">
        <w:rPr>
          <w:szCs w:val="24"/>
        </w:rPr>
        <w:tab/>
        <w:t>7:30 p.m.</w:t>
      </w:r>
    </w:p>
    <w:p w14:paraId="612F38E8" w14:textId="07FA461E" w:rsidR="005577AF" w:rsidRPr="001F08F5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Cs w:val="24"/>
        </w:rPr>
      </w:pPr>
      <w:r w:rsidRPr="00F227D6">
        <w:rPr>
          <w:color w:val="000000" w:themeColor="text1"/>
          <w:szCs w:val="24"/>
        </w:rPr>
        <w:t>Location:</w:t>
      </w:r>
      <w:r w:rsidRPr="00F227D6">
        <w:rPr>
          <w:color w:val="000000" w:themeColor="text1"/>
          <w:szCs w:val="24"/>
        </w:rPr>
        <w:tab/>
      </w:r>
      <w:r w:rsidR="001F08F5">
        <w:rPr>
          <w:color w:val="000000" w:themeColor="text1"/>
          <w:szCs w:val="24"/>
        </w:rPr>
        <w:t xml:space="preserve">Great Hall </w:t>
      </w:r>
    </w:p>
    <w:p w14:paraId="6A9A883C" w14:textId="77777777" w:rsidR="001F08F5" w:rsidRPr="00177D25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77D25">
        <w:rPr>
          <w:b/>
          <w:i/>
          <w:szCs w:val="24"/>
        </w:rPr>
        <w:t>Approval of Selectmen Minutes</w:t>
      </w:r>
    </w:p>
    <w:p w14:paraId="456942C8" w14:textId="77777777" w:rsidR="001F08F5" w:rsidRPr="00177D25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177D25">
        <w:rPr>
          <w:b/>
          <w:i/>
          <w:szCs w:val="24"/>
        </w:rPr>
        <w:t>Affirm approval of Bills/Abatements/Commitments/Warrants</w:t>
      </w:r>
    </w:p>
    <w:p w14:paraId="7233DC74" w14:textId="77777777" w:rsidR="001F08F5" w:rsidRPr="00177D25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77D25">
        <w:rPr>
          <w:b/>
          <w:i/>
          <w:szCs w:val="24"/>
        </w:rPr>
        <w:t>Approval of Bills/Abatements/Commitments/Warrants</w:t>
      </w:r>
    </w:p>
    <w:p w14:paraId="4A9D3A43" w14:textId="77777777" w:rsidR="001F08F5" w:rsidRPr="00177D25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177D25">
        <w:rPr>
          <w:rFonts w:eastAsia="Courier New"/>
          <w:b/>
          <w:i/>
          <w:szCs w:val="24"/>
        </w:rPr>
        <w:t>General Mail</w:t>
      </w:r>
    </w:p>
    <w:p w14:paraId="0CD0FA61" w14:textId="6A7ABC5A" w:rsidR="001F08F5" w:rsidRPr="00177D25" w:rsidRDefault="001F08F5" w:rsidP="001F08F5">
      <w:pPr>
        <w:tabs>
          <w:tab w:val="left" w:pos="360"/>
          <w:tab w:val="left" w:pos="1440"/>
        </w:tabs>
        <w:rPr>
          <w:szCs w:val="24"/>
          <w:vertAlign w:val="superscript"/>
        </w:rPr>
      </w:pPr>
      <w:r w:rsidRPr="00177D25">
        <w:rPr>
          <w:szCs w:val="24"/>
        </w:rPr>
        <w:t xml:space="preserve">Mail received from </w:t>
      </w:r>
      <w:r>
        <w:rPr>
          <w:szCs w:val="24"/>
        </w:rPr>
        <w:t>June 24</w:t>
      </w:r>
      <w:r w:rsidRPr="001F08F5">
        <w:rPr>
          <w:szCs w:val="24"/>
          <w:vertAlign w:val="superscript"/>
        </w:rPr>
        <w:t>th</w:t>
      </w:r>
      <w:r>
        <w:rPr>
          <w:szCs w:val="24"/>
        </w:rPr>
        <w:t xml:space="preserve"> – July 14</w:t>
      </w:r>
      <w:r w:rsidRPr="001F08F5">
        <w:rPr>
          <w:szCs w:val="24"/>
          <w:vertAlign w:val="superscript"/>
        </w:rPr>
        <w:t>th</w:t>
      </w:r>
      <w:r>
        <w:rPr>
          <w:szCs w:val="24"/>
        </w:rPr>
        <w:t xml:space="preserve">  </w:t>
      </w:r>
    </w:p>
    <w:p w14:paraId="48220D24" w14:textId="77777777" w:rsidR="001F08F5" w:rsidRPr="001F08F5" w:rsidRDefault="001F08F5" w:rsidP="001F08F5">
      <w:pPr>
        <w:tabs>
          <w:tab w:val="left" w:pos="360"/>
          <w:tab w:val="left" w:pos="1440"/>
        </w:tabs>
        <w:rPr>
          <w:szCs w:val="24"/>
        </w:rPr>
      </w:pPr>
    </w:p>
    <w:p w14:paraId="5D5EF6DE" w14:textId="0198C229" w:rsidR="001F08F5" w:rsidRDefault="001F08F5" w:rsidP="001F08F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596EB6">
        <w:rPr>
          <w:b/>
          <w:bCs/>
          <w:i/>
          <w:iCs/>
          <w:szCs w:val="24"/>
        </w:rPr>
        <w:t>Discussions</w:t>
      </w:r>
    </w:p>
    <w:p w14:paraId="5C5D3CDD" w14:textId="54F710D9" w:rsidR="001F08F5" w:rsidRPr="001F08F5" w:rsidRDefault="001F08F5" w:rsidP="001F08F5">
      <w:pPr>
        <w:tabs>
          <w:tab w:val="left" w:pos="360"/>
          <w:tab w:val="left" w:pos="1440"/>
        </w:tabs>
        <w:rPr>
          <w:szCs w:val="24"/>
        </w:rPr>
      </w:pPr>
      <w:r w:rsidRPr="001F08F5">
        <w:rPr>
          <w:szCs w:val="24"/>
        </w:rPr>
        <w:t>Road opening 13 Dwight Street</w:t>
      </w:r>
    </w:p>
    <w:p w14:paraId="254E2981" w14:textId="068BCE8F" w:rsidR="001F08F5" w:rsidRDefault="001F08F5" w:rsidP="001F08F5">
      <w:pPr>
        <w:tabs>
          <w:tab w:val="left" w:pos="360"/>
          <w:tab w:val="left" w:pos="1440"/>
        </w:tabs>
        <w:rPr>
          <w:szCs w:val="24"/>
        </w:rPr>
      </w:pPr>
      <w:r w:rsidRPr="001F08F5">
        <w:rPr>
          <w:szCs w:val="24"/>
        </w:rPr>
        <w:t>Road opening – 330 Plymouth Street</w:t>
      </w:r>
    </w:p>
    <w:p w14:paraId="2B28BF68" w14:textId="085035AA" w:rsidR="001F08F5" w:rsidRPr="001F08F5" w:rsidRDefault="001F08F5" w:rsidP="001F08F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Re-appoint – R. Steven Hayward – Tree Warden – exp. 6/30/23</w:t>
      </w:r>
    </w:p>
    <w:p w14:paraId="0F49522E" w14:textId="5F0F4379" w:rsidR="005577AF" w:rsidRPr="001166C9" w:rsidRDefault="001166C9" w:rsidP="001166C9">
      <w:pPr>
        <w:tabs>
          <w:tab w:val="left" w:pos="360"/>
          <w:tab w:val="left" w:pos="1440"/>
        </w:tabs>
        <w:rPr>
          <w:bCs/>
          <w:szCs w:val="24"/>
        </w:rPr>
      </w:pPr>
      <w:r w:rsidRPr="001166C9">
        <w:rPr>
          <w:bCs/>
          <w:szCs w:val="24"/>
        </w:rPr>
        <w:t>163 Plymouth Street – Complaints about trash, junk, failure to follow foreclosed property by-law</w:t>
      </w:r>
    </w:p>
    <w:p w14:paraId="679C58B7" w14:textId="4D0FFAFB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58 Pine Street North – status of building permits/zoning determination</w:t>
      </w:r>
    </w:p>
    <w:p w14:paraId="791C3F21" w14:textId="69D7CEAC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Metro Mayors Coalition – Pledge, Principles and Actions – Address Systemic Racism</w:t>
      </w:r>
    </w:p>
    <w:p w14:paraId="17208EC1" w14:textId="0B811F15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Council on Aging – COVID Plan for Outdoor Programs</w:t>
      </w:r>
    </w:p>
    <w:p w14:paraId="73922205" w14:textId="7D8AABE9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COVID signs for playgrounds and playing fields</w:t>
      </w:r>
    </w:p>
    <w:p w14:paraId="4BF214B6" w14:textId="683DD114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Line item transfer - $3,000 from Police Wages to Communications</w:t>
      </w:r>
    </w:p>
    <w:p w14:paraId="268AE56D" w14:textId="1D317F2A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Pope’s Tavern – Roof Replacement – Bid documents and specifications update</w:t>
      </w:r>
    </w:p>
    <w:p w14:paraId="0EE83FDC" w14:textId="3BDA6AA5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MacDonald Industries/Marilyn’s Landing – Confirmation of continued work</w:t>
      </w:r>
    </w:p>
    <w:p w14:paraId="453A005A" w14:textId="1A5A1BC5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Town Meeting preparations, Elementary School spaces, attendee limits</w:t>
      </w:r>
    </w:p>
    <w:p w14:paraId="0DE80B58" w14:textId="330C59AA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Battery/Power backup for highway telephone system</w:t>
      </w:r>
    </w:p>
    <w:p w14:paraId="7BD88F31" w14:textId="3172812C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1/12</w:t>
      </w:r>
      <w:r w:rsidRPr="001166C9">
        <w:rPr>
          <w:szCs w:val="24"/>
          <w:vertAlign w:val="superscript"/>
        </w:rPr>
        <w:t>th</w:t>
      </w:r>
      <w:r>
        <w:rPr>
          <w:szCs w:val="24"/>
        </w:rPr>
        <w:t xml:space="preserve"> Budget for Silver Lake Regional School District</w:t>
      </w:r>
    </w:p>
    <w:p w14:paraId="10D23D12" w14:textId="31A22D69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Parking on </w:t>
      </w:r>
      <w:proofErr w:type="spellStart"/>
      <w:r>
        <w:rPr>
          <w:szCs w:val="24"/>
        </w:rPr>
        <w:t>Lingan</w:t>
      </w:r>
      <w:proofErr w:type="spellEnd"/>
      <w:r>
        <w:rPr>
          <w:szCs w:val="24"/>
        </w:rPr>
        <w:t xml:space="preserve"> Street beach</w:t>
      </w:r>
    </w:p>
    <w:p w14:paraId="35B4D31C" w14:textId="650D77DB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Old Colony Elder Services – revoke appointment of alternate</w:t>
      </w:r>
    </w:p>
    <w:p w14:paraId="50BC07D1" w14:textId="05F8D6CB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Line item transfers – affirm the following</w:t>
      </w:r>
    </w:p>
    <w:p w14:paraId="3654EBFC" w14:textId="0356DBF5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ab/>
        <w:t>Police Wages to Police Expense - $6,500</w:t>
      </w:r>
    </w:p>
    <w:p w14:paraId="3640E540" w14:textId="2A5E4711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ab/>
        <w:t>Trash Collection Disposal to Recycling Center Expenses - $3,000</w:t>
      </w:r>
    </w:p>
    <w:p w14:paraId="7DD91789" w14:textId="2B172F99" w:rsidR="001166C9" w:rsidRP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ab/>
        <w:t>Snow and Ice to Streetlights - $5,000</w:t>
      </w:r>
    </w:p>
    <w:p w14:paraId="3062F2F4" w14:textId="7977B1E9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Massachusetts IT Bond Bill – Proposed appropriations for Halifax</w:t>
      </w:r>
    </w:p>
    <w:p w14:paraId="7FF126D6" w14:textId="05AA664D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Floodplain Maps and Zoning/Update</w:t>
      </w:r>
    </w:p>
    <w:p w14:paraId="7523406E" w14:textId="284B1348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Cannabis Control Commission – Request for letter from Town on Zoning</w:t>
      </w:r>
    </w:p>
    <w:p w14:paraId="632F78A3" w14:textId="431A85F0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Donations to the Beautification Committee</w:t>
      </w:r>
    </w:p>
    <w:p w14:paraId="39206CA8" w14:textId="1E70C538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Andrews v. Halifax (first court case) – update</w:t>
      </w:r>
    </w:p>
    <w:p w14:paraId="674AA692" w14:textId="4B99D139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Andrews v. Halifax (second court case) – update</w:t>
      </w:r>
    </w:p>
    <w:p w14:paraId="50ACA318" w14:textId="20B911C9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Andrews current appeal with ZBA #1 – update</w:t>
      </w:r>
    </w:p>
    <w:p w14:paraId="206D7990" w14:textId="3FD1F76C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Andrews current appeal with ZBA #2 – update</w:t>
      </w:r>
    </w:p>
    <w:p w14:paraId="35293920" w14:textId="15FE03EB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Planning Board’s special permit decision on Amanda’s Estates – update</w:t>
      </w:r>
    </w:p>
    <w:p w14:paraId="6E03C71A" w14:textId="69F59946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Recycling contamination audit</w:t>
      </w:r>
    </w:p>
    <w:p w14:paraId="0E05F351" w14:textId="013A3815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Walnut Street traffic complaints – status</w:t>
      </w:r>
    </w:p>
    <w:p w14:paraId="4EF111E0" w14:textId="03A96439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Red Cross Blood Drive on Saturday, August 8 from 9am to 2pm in Great Hall</w:t>
      </w:r>
    </w:p>
    <w:p w14:paraId="0D392682" w14:textId="4C68C4CB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Animal Control Officer job description/recruitment</w:t>
      </w:r>
    </w:p>
    <w:p w14:paraId="6A5278D5" w14:textId="49245F65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FEMA Grant to Fire Department for supplies</w:t>
      </w:r>
    </w:p>
    <w:p w14:paraId="136C7498" w14:textId="42C1A8F6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</w:p>
    <w:p w14:paraId="1A7BB29F" w14:textId="16803BA8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</w:p>
    <w:p w14:paraId="507D50DB" w14:textId="7293BD91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</w:p>
    <w:p w14:paraId="28DC65FA" w14:textId="2A40FCDE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</w:p>
    <w:p w14:paraId="1A318A59" w14:textId="7995268F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</w:p>
    <w:p w14:paraId="69F53EEC" w14:textId="77777777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</w:p>
    <w:p w14:paraId="7E2BFBD7" w14:textId="640EA665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Franklin Street PILOT for solar field – amendments to PILOT</w:t>
      </w:r>
    </w:p>
    <w:p w14:paraId="418C945C" w14:textId="612277DD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Simple Recycling/pink bag – discontinuance of rebate</w:t>
      </w:r>
    </w:p>
    <w:p w14:paraId="72C67218" w14:textId="025D47B2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proofErr w:type="spellStart"/>
      <w:r>
        <w:rPr>
          <w:szCs w:val="24"/>
        </w:rPr>
        <w:t>Katzenberger</w:t>
      </w:r>
      <w:proofErr w:type="spellEnd"/>
      <w:r>
        <w:rPr>
          <w:szCs w:val="24"/>
        </w:rPr>
        <w:t xml:space="preserve"> property transfer to Fisheries and Wildlife </w:t>
      </w:r>
    </w:p>
    <w:p w14:paraId="4F9430C2" w14:textId="45C65F57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Cannabis Control Commission/Bud’s Goods and Provisions – Request for zoning info</w:t>
      </w:r>
    </w:p>
    <w:p w14:paraId="664459EE" w14:textId="4D66E330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Talent Bank Form – Michael J. </w:t>
      </w:r>
      <w:proofErr w:type="spellStart"/>
      <w:r>
        <w:rPr>
          <w:szCs w:val="24"/>
        </w:rPr>
        <w:t>Schleiff</w:t>
      </w:r>
      <w:proofErr w:type="spellEnd"/>
      <w:r>
        <w:rPr>
          <w:szCs w:val="24"/>
        </w:rPr>
        <w:t xml:space="preserve"> for Park Commission</w:t>
      </w:r>
    </w:p>
    <w:p w14:paraId="7F267C94" w14:textId="6BF6177E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Document request from municipal officials – possible forms and procedures</w:t>
      </w:r>
    </w:p>
    <w:p w14:paraId="5AF02A64" w14:textId="359911ED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COVID – CARES Act – possible use of funds</w:t>
      </w:r>
    </w:p>
    <w:p w14:paraId="4C518C0F" w14:textId="2DE13056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Annual/Special Town Meeting – Possible additional town meeting</w:t>
      </w:r>
    </w:p>
    <w:p w14:paraId="3308121C" w14:textId="6863D56D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South Street – Possible “Thickly Settled” signs</w:t>
      </w:r>
    </w:p>
    <w:p w14:paraId="58FF9D06" w14:textId="1AA6C390" w:rsid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Sidewalks – Plymouth Street and Monponsett Street – updates</w:t>
      </w:r>
    </w:p>
    <w:p w14:paraId="488976BF" w14:textId="012B9F54" w:rsidR="001166C9" w:rsidRPr="001166C9" w:rsidRDefault="001166C9" w:rsidP="001166C9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RFP for land for “campus” concept for municipal buildings</w:t>
      </w:r>
    </w:p>
    <w:p w14:paraId="31A59BDF" w14:textId="77777777" w:rsidR="001F08F5" w:rsidRPr="001166C9" w:rsidRDefault="001F08F5" w:rsidP="001166C9">
      <w:pPr>
        <w:tabs>
          <w:tab w:val="left" w:pos="360"/>
          <w:tab w:val="left" w:pos="1440"/>
        </w:tabs>
        <w:rPr>
          <w:szCs w:val="24"/>
        </w:rPr>
      </w:pPr>
    </w:p>
    <w:p w14:paraId="58FE6FA7" w14:textId="3440B67D" w:rsidR="001F08F5" w:rsidRPr="00CF6436" w:rsidRDefault="001F08F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</w:rPr>
      </w:pPr>
      <w:r w:rsidRPr="00CF6436">
        <w:rPr>
          <w:rFonts w:eastAsia="Arial Unicode MS"/>
          <w:b/>
          <w:i/>
        </w:rPr>
        <w:t>Scheduled Appointments</w:t>
      </w:r>
    </w:p>
    <w:p w14:paraId="1F76386D" w14:textId="7CABB82C" w:rsidR="001F08F5" w:rsidRDefault="001F08F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 w:rsidRPr="00CF6436">
        <w:rPr>
          <w:rFonts w:eastAsia="Arial Unicode MS"/>
          <w:bCs/>
          <w:iCs/>
        </w:rPr>
        <w:t xml:space="preserve">8:00 p.m. </w:t>
      </w:r>
      <w:r>
        <w:rPr>
          <w:rFonts w:eastAsia="Arial Unicode MS"/>
          <w:bCs/>
          <w:iCs/>
        </w:rPr>
        <w:t>Bud’s Goods – public forum</w:t>
      </w:r>
    </w:p>
    <w:p w14:paraId="62C576B4" w14:textId="4C67C802" w:rsidR="001166C9" w:rsidRDefault="001166C9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4470CECA" w14:textId="77777777" w:rsidR="001166C9" w:rsidRPr="00CF6436" w:rsidRDefault="001166C9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155F7DC6" w14:textId="77777777" w:rsidR="001F08F5" w:rsidRPr="001166C9" w:rsidRDefault="001F08F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color w:val="000000" w:themeColor="text1"/>
        </w:rPr>
      </w:pPr>
      <w:r w:rsidRPr="001166C9">
        <w:rPr>
          <w:rFonts w:eastAsia="Arial Unicode MS"/>
          <w:bCs/>
          <w:iCs/>
          <w:color w:val="000000" w:themeColor="text1"/>
        </w:rPr>
        <w:t xml:space="preserve"> </w:t>
      </w:r>
    </w:p>
    <w:p w14:paraId="0B68D60C" w14:textId="77777777" w:rsidR="001F08F5" w:rsidRPr="001166C9" w:rsidRDefault="001F08F5" w:rsidP="001F08F5">
      <w:pPr>
        <w:tabs>
          <w:tab w:val="left" w:pos="0"/>
        </w:tabs>
        <w:rPr>
          <w:rFonts w:ascii="Calibri" w:eastAsia="Calibri" w:hAnsi="Calibri"/>
          <w:i/>
          <w:color w:val="000000" w:themeColor="text1"/>
        </w:rPr>
      </w:pPr>
      <w:r w:rsidRPr="001166C9">
        <w:rPr>
          <w:rFonts w:eastAsia="Calibri"/>
          <w:b/>
          <w:bCs/>
          <w:i/>
          <w:color w:val="000000" w:themeColor="text1"/>
        </w:rPr>
        <w:t>Executive Session</w:t>
      </w:r>
      <w:r w:rsidRPr="001166C9">
        <w:rPr>
          <w:rFonts w:ascii="Calibri" w:eastAsia="Calibri" w:hAnsi="Calibri"/>
          <w:i/>
          <w:color w:val="000000" w:themeColor="text1"/>
        </w:rPr>
        <w:t xml:space="preserve"> </w:t>
      </w:r>
    </w:p>
    <w:p w14:paraId="4FE837EA" w14:textId="77777777" w:rsidR="001F08F5" w:rsidRPr="001166C9" w:rsidRDefault="001F08F5" w:rsidP="001F08F5">
      <w:pPr>
        <w:tabs>
          <w:tab w:val="left" w:pos="0"/>
        </w:tabs>
        <w:rPr>
          <w:rFonts w:eastAsia="Calibri"/>
          <w:iCs/>
          <w:color w:val="000000" w:themeColor="text1"/>
        </w:rPr>
      </w:pPr>
      <w:r w:rsidRPr="001166C9">
        <w:rPr>
          <w:rFonts w:eastAsia="Calibri"/>
          <w:iCs/>
          <w:color w:val="000000" w:themeColor="text1"/>
        </w:rPr>
        <w:t>Contract negotiations</w:t>
      </w:r>
    </w:p>
    <w:p w14:paraId="1AB5F6A2" w14:textId="77777777" w:rsidR="001F08F5" w:rsidRPr="001166C9" w:rsidRDefault="001F08F5" w:rsidP="001F08F5">
      <w:pPr>
        <w:tabs>
          <w:tab w:val="left" w:pos="0"/>
        </w:tabs>
        <w:spacing w:after="60"/>
        <w:ind w:right="-446"/>
        <w:rPr>
          <w:rFonts w:eastAsia="Calibri"/>
          <w:iCs/>
          <w:color w:val="000000" w:themeColor="text1"/>
        </w:rPr>
      </w:pPr>
      <w:r w:rsidRPr="001166C9">
        <w:rPr>
          <w:rFonts w:eastAsia="Calibri"/>
          <w:iCs/>
          <w:color w:val="000000" w:themeColor="text1"/>
        </w:rPr>
        <w:t xml:space="preserve">  Firefighters, Sergeants, Patrol Officers, Highway, “Mixed-Unit”, Police Chief, Fire Chief &amp; Town Admin. </w:t>
      </w:r>
    </w:p>
    <w:p w14:paraId="51C36A89" w14:textId="77777777" w:rsidR="001F08F5" w:rsidRPr="001166C9" w:rsidRDefault="001F08F5" w:rsidP="001F08F5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</w:rPr>
      </w:pPr>
      <w:r w:rsidRPr="001166C9">
        <w:rPr>
          <w:rFonts w:eastAsia="Calibri"/>
          <w:iCs/>
          <w:color w:val="000000" w:themeColor="text1"/>
        </w:rPr>
        <w:t>And all unions at the Silver Lake Regional School District and Halifax Elementary School as discussing strategy with respect to collective bargaining in an open meeting may have a detrimental effect on the bargaining position of the Town.</w:t>
      </w:r>
    </w:p>
    <w:p w14:paraId="50DAE0C3" w14:textId="77777777" w:rsidR="001F08F5" w:rsidRPr="001166C9" w:rsidRDefault="001F08F5" w:rsidP="001F08F5">
      <w:pPr>
        <w:tabs>
          <w:tab w:val="left" w:pos="0"/>
          <w:tab w:val="left" w:pos="1080"/>
          <w:tab w:val="left" w:pos="2430"/>
        </w:tabs>
        <w:ind w:left="1440"/>
        <w:rPr>
          <w:rFonts w:eastAsia="Calibri"/>
          <w:iCs/>
          <w:color w:val="000000" w:themeColor="text1"/>
        </w:rPr>
      </w:pPr>
    </w:p>
    <w:p w14:paraId="77ED6E41" w14:textId="77777777" w:rsidR="001F08F5" w:rsidRPr="001166C9" w:rsidRDefault="001F08F5" w:rsidP="001F08F5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</w:rPr>
      </w:pPr>
      <w:r w:rsidRPr="001166C9">
        <w:rPr>
          <w:rFonts w:eastAsia="Calibri"/>
          <w:iCs/>
          <w:color w:val="000000" w:themeColor="text1"/>
        </w:rPr>
        <w:t>Andrews v. Halifax</w:t>
      </w:r>
    </w:p>
    <w:p w14:paraId="6AABB683" w14:textId="77777777" w:rsidR="001F08F5" w:rsidRPr="001166C9" w:rsidRDefault="001F08F5" w:rsidP="001F08F5">
      <w:pPr>
        <w:tabs>
          <w:tab w:val="left" w:pos="0"/>
          <w:tab w:val="left" w:pos="1080"/>
          <w:tab w:val="left" w:pos="2430"/>
        </w:tabs>
        <w:spacing w:after="60"/>
        <w:rPr>
          <w:rFonts w:eastAsia="Calibri"/>
          <w:iCs/>
          <w:color w:val="000000" w:themeColor="text1"/>
        </w:rPr>
      </w:pPr>
      <w:r w:rsidRPr="001166C9">
        <w:rPr>
          <w:rFonts w:eastAsia="Calibri"/>
          <w:iCs/>
          <w:color w:val="000000" w:themeColor="text1"/>
        </w:rPr>
        <w:t xml:space="preserve">  Appeal 1 &amp; Appeal 2 </w:t>
      </w:r>
    </w:p>
    <w:p w14:paraId="5885A604" w14:textId="77777777" w:rsidR="001F08F5" w:rsidRPr="001166C9" w:rsidRDefault="001F08F5" w:rsidP="001F08F5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</w:rPr>
      </w:pPr>
      <w:r w:rsidRPr="001166C9">
        <w:rPr>
          <w:rFonts w:eastAsia="Calibri"/>
          <w:iCs/>
          <w:color w:val="000000" w:themeColor="text1"/>
        </w:rPr>
        <w:t>as discussing strategy with respect to litigation in an open meeting may have a detrimental effect on the bargaining position of the Town.</w:t>
      </w:r>
    </w:p>
    <w:p w14:paraId="1A3ECCE9" w14:textId="77777777" w:rsidR="001F08F5" w:rsidRPr="00BF7328" w:rsidRDefault="001F08F5" w:rsidP="001F08F5">
      <w:pPr>
        <w:tabs>
          <w:tab w:val="left" w:pos="0"/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color w:val="FF0000"/>
        </w:rPr>
      </w:pPr>
    </w:p>
    <w:p w14:paraId="7647B7DF" w14:textId="77777777" w:rsidR="001F08F5" w:rsidRPr="00D84909" w:rsidRDefault="001F08F5" w:rsidP="001F08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color w:val="000000" w:themeColor="text1"/>
          <w:szCs w:val="24"/>
        </w:rPr>
      </w:pPr>
      <w:r w:rsidRPr="00D84909">
        <w:rPr>
          <w:rFonts w:eastAsia="Calibri"/>
          <w:color w:val="000000" w:themeColor="text1"/>
          <w:szCs w:val="24"/>
        </w:rPr>
        <w:t xml:space="preserve">Requested By: </w:t>
      </w:r>
      <w:r>
        <w:rPr>
          <w:rFonts w:eastAsia="Calibri"/>
          <w:color w:val="000000" w:themeColor="text1"/>
          <w:szCs w:val="24"/>
        </w:rPr>
        <w:t>Charlie Seelig</w:t>
      </w:r>
    </w:p>
    <w:p w14:paraId="3865CCD0" w14:textId="77777777" w:rsidR="001F08F5" w:rsidRPr="00D84909" w:rsidRDefault="001F08F5" w:rsidP="001F08F5">
      <w:pPr>
        <w:autoSpaceDE w:val="0"/>
        <w:autoSpaceDN w:val="0"/>
        <w:adjustRightInd w:val="0"/>
        <w:rPr>
          <w:rFonts w:eastAsia="Calibri"/>
          <w:color w:val="000000" w:themeColor="text1"/>
          <w:szCs w:val="24"/>
        </w:rPr>
      </w:pPr>
      <w:r w:rsidRPr="00D84909">
        <w:rPr>
          <w:rFonts w:eastAsia="Calibri"/>
          <w:color w:val="000000" w:themeColor="text1"/>
          <w:szCs w:val="24"/>
        </w:rPr>
        <w:t xml:space="preserve">Title: </w:t>
      </w:r>
      <w:r>
        <w:rPr>
          <w:rFonts w:eastAsia="Calibri"/>
          <w:color w:val="000000" w:themeColor="text1"/>
          <w:szCs w:val="24"/>
        </w:rPr>
        <w:t>Town Administrator</w:t>
      </w:r>
      <w:r w:rsidRPr="00D84909">
        <w:rPr>
          <w:rFonts w:eastAsia="Calibri"/>
          <w:color w:val="000000" w:themeColor="text1"/>
          <w:szCs w:val="24"/>
        </w:rPr>
        <w:t xml:space="preserve"> </w:t>
      </w:r>
    </w:p>
    <w:p w14:paraId="346F297F" w14:textId="0218B82F" w:rsidR="001F08F5" w:rsidRPr="00473520" w:rsidRDefault="001F08F5" w:rsidP="001F08F5">
      <w:pPr>
        <w:tabs>
          <w:tab w:val="left" w:pos="360"/>
        </w:tabs>
        <w:rPr>
          <w:i/>
          <w:color w:val="000000" w:themeColor="text1"/>
          <w:szCs w:val="24"/>
        </w:rPr>
      </w:pPr>
      <w:r w:rsidRPr="00473520">
        <w:rPr>
          <w:rFonts w:eastAsia="Calibri"/>
          <w:color w:val="000000" w:themeColor="text1"/>
          <w:szCs w:val="24"/>
        </w:rPr>
        <w:t xml:space="preserve">Date: </w:t>
      </w:r>
      <w:r>
        <w:rPr>
          <w:rFonts w:eastAsia="Calibri"/>
          <w:color w:val="000000" w:themeColor="text1"/>
          <w:szCs w:val="24"/>
        </w:rPr>
        <w:t xml:space="preserve">July </w:t>
      </w:r>
      <w:r w:rsidR="001166C9">
        <w:rPr>
          <w:rFonts w:eastAsia="Calibri"/>
          <w:color w:val="000000" w:themeColor="text1"/>
          <w:szCs w:val="24"/>
        </w:rPr>
        <w:t>10</w:t>
      </w:r>
      <w:bookmarkStart w:id="0" w:name="_GoBack"/>
      <w:bookmarkEnd w:id="0"/>
      <w:r>
        <w:rPr>
          <w:rFonts w:eastAsia="Calibri"/>
          <w:color w:val="000000" w:themeColor="text1"/>
          <w:szCs w:val="24"/>
        </w:rPr>
        <w:t>, 2020</w:t>
      </w:r>
    </w:p>
    <w:p w14:paraId="1C789525" w14:textId="77777777" w:rsidR="001F08F5" w:rsidRPr="001F08F5" w:rsidRDefault="001F08F5" w:rsidP="001F08F5"/>
    <w:p w14:paraId="285C6E71" w14:textId="77777777" w:rsidR="005577AF" w:rsidRPr="001F08F5" w:rsidRDefault="005577AF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b w:val="0"/>
          <w:szCs w:val="24"/>
        </w:rPr>
      </w:pPr>
    </w:p>
    <w:sectPr w:rsidR="005577AF" w:rsidRPr="001F08F5" w:rsidSect="001F08F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40345"/>
    <w:rsid w:val="00040678"/>
    <w:rsid w:val="00044D5B"/>
    <w:rsid w:val="000460D1"/>
    <w:rsid w:val="00050BAE"/>
    <w:rsid w:val="00052FA2"/>
    <w:rsid w:val="000574FA"/>
    <w:rsid w:val="00065037"/>
    <w:rsid w:val="000748A5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A086B"/>
    <w:rsid w:val="000A1BAE"/>
    <w:rsid w:val="000A20BD"/>
    <w:rsid w:val="000A2382"/>
    <w:rsid w:val="000A36B1"/>
    <w:rsid w:val="000A36EE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6C9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B6498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6084"/>
    <w:rsid w:val="001F65D1"/>
    <w:rsid w:val="00201F38"/>
    <w:rsid w:val="00203949"/>
    <w:rsid w:val="00203B59"/>
    <w:rsid w:val="00210890"/>
    <w:rsid w:val="0021305D"/>
    <w:rsid w:val="00213686"/>
    <w:rsid w:val="00214027"/>
    <w:rsid w:val="00214800"/>
    <w:rsid w:val="0021566E"/>
    <w:rsid w:val="002165CE"/>
    <w:rsid w:val="00216A19"/>
    <w:rsid w:val="00216EAB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459F"/>
    <w:rsid w:val="002709BC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5AEB"/>
    <w:rsid w:val="00335D70"/>
    <w:rsid w:val="00341991"/>
    <w:rsid w:val="00346F8E"/>
    <w:rsid w:val="003560ED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DE2"/>
    <w:rsid w:val="00384E87"/>
    <w:rsid w:val="003878E6"/>
    <w:rsid w:val="00387F6A"/>
    <w:rsid w:val="00391A47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7AA9"/>
    <w:rsid w:val="003D7C14"/>
    <w:rsid w:val="003E0CE4"/>
    <w:rsid w:val="003E0E7D"/>
    <w:rsid w:val="003E240B"/>
    <w:rsid w:val="003E45F4"/>
    <w:rsid w:val="003E4CBA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FC4"/>
    <w:rsid w:val="004B4290"/>
    <w:rsid w:val="004B68CD"/>
    <w:rsid w:val="004C0877"/>
    <w:rsid w:val="004C2E41"/>
    <w:rsid w:val="004D7811"/>
    <w:rsid w:val="004D7BAE"/>
    <w:rsid w:val="004D7E39"/>
    <w:rsid w:val="004E19E7"/>
    <w:rsid w:val="004E6163"/>
    <w:rsid w:val="004E7264"/>
    <w:rsid w:val="004F2A2E"/>
    <w:rsid w:val="004F5FAA"/>
    <w:rsid w:val="00502223"/>
    <w:rsid w:val="00505FF5"/>
    <w:rsid w:val="00515681"/>
    <w:rsid w:val="00515D44"/>
    <w:rsid w:val="00517FC3"/>
    <w:rsid w:val="0052450D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4FF"/>
    <w:rsid w:val="00565671"/>
    <w:rsid w:val="00565A6D"/>
    <w:rsid w:val="00566774"/>
    <w:rsid w:val="00570D08"/>
    <w:rsid w:val="0057369D"/>
    <w:rsid w:val="005752B6"/>
    <w:rsid w:val="00577477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6150"/>
    <w:rsid w:val="00646D82"/>
    <w:rsid w:val="00653112"/>
    <w:rsid w:val="00656DEA"/>
    <w:rsid w:val="00664747"/>
    <w:rsid w:val="0066475B"/>
    <w:rsid w:val="006748E2"/>
    <w:rsid w:val="006749AD"/>
    <w:rsid w:val="00675A7E"/>
    <w:rsid w:val="0068102C"/>
    <w:rsid w:val="006818AE"/>
    <w:rsid w:val="00685624"/>
    <w:rsid w:val="0068664D"/>
    <w:rsid w:val="006867E5"/>
    <w:rsid w:val="00686FEA"/>
    <w:rsid w:val="0069301F"/>
    <w:rsid w:val="006954C5"/>
    <w:rsid w:val="006B094F"/>
    <w:rsid w:val="006B0BD7"/>
    <w:rsid w:val="006B63C2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7031"/>
    <w:rsid w:val="00860302"/>
    <w:rsid w:val="008629C0"/>
    <w:rsid w:val="00863F3D"/>
    <w:rsid w:val="00866F64"/>
    <w:rsid w:val="00871CB8"/>
    <w:rsid w:val="00876F9E"/>
    <w:rsid w:val="00881A3B"/>
    <w:rsid w:val="00882D23"/>
    <w:rsid w:val="00884BA1"/>
    <w:rsid w:val="00884BFD"/>
    <w:rsid w:val="0089435B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774E"/>
    <w:rsid w:val="008D5661"/>
    <w:rsid w:val="008D5AAE"/>
    <w:rsid w:val="008E02CC"/>
    <w:rsid w:val="008E0715"/>
    <w:rsid w:val="008E098A"/>
    <w:rsid w:val="008E3818"/>
    <w:rsid w:val="008E522C"/>
    <w:rsid w:val="008E572C"/>
    <w:rsid w:val="008F1147"/>
    <w:rsid w:val="008F5E01"/>
    <w:rsid w:val="008F6BE8"/>
    <w:rsid w:val="00902485"/>
    <w:rsid w:val="0090548A"/>
    <w:rsid w:val="00905791"/>
    <w:rsid w:val="00910289"/>
    <w:rsid w:val="00915582"/>
    <w:rsid w:val="00924800"/>
    <w:rsid w:val="00924A24"/>
    <w:rsid w:val="00927A50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303D"/>
    <w:rsid w:val="009B4BFF"/>
    <w:rsid w:val="009B5324"/>
    <w:rsid w:val="009B6DCB"/>
    <w:rsid w:val="009C066D"/>
    <w:rsid w:val="009D0A12"/>
    <w:rsid w:val="009E4933"/>
    <w:rsid w:val="009E4A03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73C6"/>
    <w:rsid w:val="00A573D0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5881"/>
    <w:rsid w:val="00BC6602"/>
    <w:rsid w:val="00BC7D48"/>
    <w:rsid w:val="00BD2904"/>
    <w:rsid w:val="00BD3B1E"/>
    <w:rsid w:val="00BD51E4"/>
    <w:rsid w:val="00BD7FC8"/>
    <w:rsid w:val="00BE1A14"/>
    <w:rsid w:val="00BE3C5D"/>
    <w:rsid w:val="00BE6221"/>
    <w:rsid w:val="00BE6BAE"/>
    <w:rsid w:val="00BF0360"/>
    <w:rsid w:val="00BF20DC"/>
    <w:rsid w:val="00BF2FA9"/>
    <w:rsid w:val="00BF7328"/>
    <w:rsid w:val="00BF7E29"/>
    <w:rsid w:val="00C237C1"/>
    <w:rsid w:val="00C27450"/>
    <w:rsid w:val="00C27CF6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4771"/>
    <w:rsid w:val="00C9180E"/>
    <w:rsid w:val="00C95A3F"/>
    <w:rsid w:val="00C97193"/>
    <w:rsid w:val="00CA1783"/>
    <w:rsid w:val="00CA1E45"/>
    <w:rsid w:val="00CB037E"/>
    <w:rsid w:val="00CB3714"/>
    <w:rsid w:val="00CB6DB0"/>
    <w:rsid w:val="00CC76D5"/>
    <w:rsid w:val="00CD3235"/>
    <w:rsid w:val="00CD3CD2"/>
    <w:rsid w:val="00CD7E77"/>
    <w:rsid w:val="00CE0ACF"/>
    <w:rsid w:val="00CE57E9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6E62"/>
    <w:rsid w:val="00DA7162"/>
    <w:rsid w:val="00DB1335"/>
    <w:rsid w:val="00DB30C7"/>
    <w:rsid w:val="00DB31BA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65BC"/>
    <w:rsid w:val="00E16ED8"/>
    <w:rsid w:val="00E17DD6"/>
    <w:rsid w:val="00E228C2"/>
    <w:rsid w:val="00E235AA"/>
    <w:rsid w:val="00E25ECC"/>
    <w:rsid w:val="00E279EE"/>
    <w:rsid w:val="00E3356E"/>
    <w:rsid w:val="00E43D74"/>
    <w:rsid w:val="00E45051"/>
    <w:rsid w:val="00E460F0"/>
    <w:rsid w:val="00E47CEA"/>
    <w:rsid w:val="00E53C3C"/>
    <w:rsid w:val="00E53CD0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35A2"/>
    <w:rsid w:val="00E86AB9"/>
    <w:rsid w:val="00E92703"/>
    <w:rsid w:val="00E92973"/>
    <w:rsid w:val="00EA7EB6"/>
    <w:rsid w:val="00EB08CA"/>
    <w:rsid w:val="00EB220B"/>
    <w:rsid w:val="00EB3BF1"/>
    <w:rsid w:val="00EB69E0"/>
    <w:rsid w:val="00EC155A"/>
    <w:rsid w:val="00EC26D1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AB60-511F-0243-A257-CE37592B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3082</Characters>
  <Application>Microsoft Office Word</Application>
  <DocSecurity>0</DocSecurity>
  <Lines>77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2020-07-10T18:14:00Z</cp:lastPrinted>
  <dcterms:created xsi:type="dcterms:W3CDTF">2020-07-10T18:15:00Z</dcterms:created>
  <dcterms:modified xsi:type="dcterms:W3CDTF">2020-07-10T18:15:00Z</dcterms:modified>
</cp:coreProperties>
</file>