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747CC" w14:textId="77777777" w:rsidR="001B6498" w:rsidRPr="00A81BC9" w:rsidRDefault="001B6498" w:rsidP="00A6094A">
      <w:pPr>
        <w:pStyle w:val="Caption"/>
        <w:framePr w:w="0" w:hRule="auto" w:hSpace="0" w:wrap="auto" w:vAnchor="margin" w:hAnchor="text" w:xAlign="left" w:yAlign="inline"/>
        <w:pBdr>
          <w:top w:val="none" w:sz="0" w:space="0" w:color="auto"/>
          <w:left w:val="none" w:sz="0" w:space="0" w:color="auto"/>
          <w:bottom w:val="none" w:sz="0" w:space="0" w:color="auto"/>
          <w:right w:val="none" w:sz="0" w:space="0" w:color="auto"/>
        </w:pBdr>
        <w:spacing w:after="120"/>
        <w:ind w:right="270"/>
        <w:jc w:val="left"/>
        <w:rPr>
          <w:szCs w:val="24"/>
        </w:rPr>
      </w:pPr>
      <w:r w:rsidRPr="00A81BC9">
        <w:rPr>
          <w:szCs w:val="24"/>
        </w:rPr>
        <w:t>NOTICE OF MEETING</w:t>
      </w:r>
    </w:p>
    <w:p w14:paraId="248A3F6B" w14:textId="77777777" w:rsidR="001B6498" w:rsidRPr="00177D25" w:rsidRDefault="001B6498" w:rsidP="001B6498">
      <w:pPr>
        <w:pStyle w:val="BodyText"/>
        <w:framePr w:w="0" w:hRule="auto" w:hSpace="0" w:wrap="auto" w:vAnchor="margin" w:hAnchor="text" w:xAlign="left" w:yAlign="inline"/>
        <w:pBdr>
          <w:top w:val="none" w:sz="0" w:space="0" w:color="auto"/>
          <w:left w:val="none" w:sz="0" w:space="0" w:color="auto"/>
          <w:bottom w:val="none" w:sz="0" w:space="0" w:color="auto"/>
          <w:right w:val="none" w:sz="0" w:space="0" w:color="auto"/>
        </w:pBdr>
        <w:tabs>
          <w:tab w:val="left" w:pos="5130"/>
        </w:tabs>
        <w:ind w:right="945"/>
        <w:rPr>
          <w:szCs w:val="24"/>
        </w:rPr>
      </w:pPr>
      <w:r w:rsidRPr="00177D25">
        <w:rPr>
          <w:szCs w:val="24"/>
        </w:rPr>
        <w:t xml:space="preserve">NOTICE IS HEREBY GIVEN IN ACCORDANCE WITH </w:t>
      </w:r>
    </w:p>
    <w:p w14:paraId="66AFAB55" w14:textId="77777777" w:rsidR="001B6498" w:rsidRPr="00177D25" w:rsidRDefault="001B6498" w:rsidP="001B6498">
      <w:pPr>
        <w:pStyle w:val="BodyText"/>
        <w:framePr w:w="0" w:hRule="auto" w:hSpace="0" w:wrap="auto" w:vAnchor="margin" w:hAnchor="text" w:xAlign="left" w:yAlign="inline"/>
        <w:pBdr>
          <w:top w:val="none" w:sz="0" w:space="0" w:color="auto"/>
          <w:left w:val="none" w:sz="0" w:space="0" w:color="auto"/>
          <w:bottom w:val="none" w:sz="0" w:space="0" w:color="auto"/>
          <w:right w:val="none" w:sz="0" w:space="0" w:color="auto"/>
        </w:pBdr>
        <w:tabs>
          <w:tab w:val="left" w:pos="5130"/>
        </w:tabs>
        <w:ind w:right="945"/>
        <w:rPr>
          <w:szCs w:val="24"/>
        </w:rPr>
      </w:pPr>
      <w:r w:rsidRPr="00177D25">
        <w:rPr>
          <w:szCs w:val="24"/>
        </w:rPr>
        <w:t xml:space="preserve">SECTION 23 A &amp; B OF CHAPTER 39 OF THE GENERAL </w:t>
      </w:r>
    </w:p>
    <w:p w14:paraId="7C4CD64F" w14:textId="77777777" w:rsidR="001B6498" w:rsidRPr="00177D25" w:rsidRDefault="001B6498" w:rsidP="001B6498">
      <w:pPr>
        <w:pStyle w:val="BodyText"/>
        <w:framePr w:w="0" w:hRule="auto" w:hSpace="0" w:wrap="auto" w:vAnchor="margin" w:hAnchor="text" w:xAlign="left" w:yAlign="inline"/>
        <w:pBdr>
          <w:top w:val="none" w:sz="0" w:space="0" w:color="auto"/>
          <w:left w:val="none" w:sz="0" w:space="0" w:color="auto"/>
          <w:bottom w:val="none" w:sz="0" w:space="0" w:color="auto"/>
          <w:right w:val="none" w:sz="0" w:space="0" w:color="auto"/>
        </w:pBdr>
        <w:tabs>
          <w:tab w:val="left" w:pos="5130"/>
        </w:tabs>
        <w:spacing w:after="120"/>
        <w:ind w:right="945"/>
        <w:rPr>
          <w:szCs w:val="24"/>
        </w:rPr>
      </w:pPr>
      <w:r w:rsidRPr="00177D25">
        <w:rPr>
          <w:szCs w:val="24"/>
        </w:rPr>
        <w:t>LAWS THAT A MEETING OF THE</w:t>
      </w:r>
    </w:p>
    <w:p w14:paraId="2AC68D43" w14:textId="39A0B8B5" w:rsidR="001B6498" w:rsidRPr="00565249" w:rsidRDefault="001B6498" w:rsidP="001B6498">
      <w:pPr>
        <w:tabs>
          <w:tab w:val="left" w:pos="1080"/>
        </w:tabs>
        <w:rPr>
          <w:sz w:val="23"/>
          <w:szCs w:val="23"/>
        </w:rPr>
      </w:pPr>
      <w:r w:rsidRPr="00565249">
        <w:rPr>
          <w:sz w:val="23"/>
          <w:szCs w:val="23"/>
        </w:rPr>
        <w:t>Board:</w:t>
      </w:r>
      <w:r w:rsidRPr="00565249">
        <w:rPr>
          <w:sz w:val="23"/>
          <w:szCs w:val="23"/>
        </w:rPr>
        <w:tab/>
        <w:t>Board of Selectmen</w:t>
      </w:r>
    </w:p>
    <w:p w14:paraId="1E2600DC" w14:textId="27E89091" w:rsidR="001B6498" w:rsidRPr="00565249" w:rsidRDefault="001B6498" w:rsidP="001B6498">
      <w:pPr>
        <w:ind w:left="1080" w:hanging="1080"/>
        <w:rPr>
          <w:sz w:val="23"/>
          <w:szCs w:val="23"/>
        </w:rPr>
      </w:pPr>
      <w:r w:rsidRPr="00565249">
        <w:rPr>
          <w:sz w:val="23"/>
          <w:szCs w:val="23"/>
        </w:rPr>
        <w:t>Date:</w:t>
      </w:r>
      <w:r w:rsidRPr="00565249">
        <w:rPr>
          <w:sz w:val="23"/>
          <w:szCs w:val="23"/>
        </w:rPr>
        <w:tab/>
      </w:r>
      <w:r w:rsidR="00EA2849">
        <w:rPr>
          <w:sz w:val="23"/>
          <w:szCs w:val="23"/>
        </w:rPr>
        <w:t xml:space="preserve">April </w:t>
      </w:r>
      <w:r w:rsidR="00A83CCF">
        <w:rPr>
          <w:sz w:val="23"/>
          <w:szCs w:val="23"/>
        </w:rPr>
        <w:t>27</w:t>
      </w:r>
      <w:r w:rsidR="00FC1185">
        <w:rPr>
          <w:sz w:val="23"/>
          <w:szCs w:val="23"/>
        </w:rPr>
        <w:t>, 2021</w:t>
      </w:r>
    </w:p>
    <w:p w14:paraId="32FBB045" w14:textId="15B0B248" w:rsidR="001B6498" w:rsidRPr="00565249" w:rsidRDefault="001B6498" w:rsidP="001B6498">
      <w:pPr>
        <w:ind w:left="1080" w:hanging="1080"/>
        <w:rPr>
          <w:sz w:val="23"/>
          <w:szCs w:val="23"/>
        </w:rPr>
      </w:pPr>
      <w:r w:rsidRPr="00565249">
        <w:rPr>
          <w:sz w:val="23"/>
          <w:szCs w:val="23"/>
        </w:rPr>
        <w:t>Time:</w:t>
      </w:r>
      <w:r w:rsidRPr="00565249">
        <w:rPr>
          <w:sz w:val="23"/>
          <w:szCs w:val="23"/>
        </w:rPr>
        <w:tab/>
      </w:r>
      <w:r w:rsidR="00887028">
        <w:rPr>
          <w:sz w:val="23"/>
          <w:szCs w:val="23"/>
        </w:rPr>
        <w:t>6:</w:t>
      </w:r>
      <w:r w:rsidR="00EA2849">
        <w:rPr>
          <w:sz w:val="23"/>
          <w:szCs w:val="23"/>
        </w:rPr>
        <w:t>30</w:t>
      </w:r>
      <w:r w:rsidR="004A14E5">
        <w:rPr>
          <w:sz w:val="23"/>
          <w:szCs w:val="23"/>
        </w:rPr>
        <w:t xml:space="preserve"> p.m.</w:t>
      </w:r>
    </w:p>
    <w:p w14:paraId="612F38E8" w14:textId="72272AB7" w:rsidR="005577AF" w:rsidRPr="00565249" w:rsidRDefault="001B6498" w:rsidP="001F08F5">
      <w:pPr>
        <w:tabs>
          <w:tab w:val="left" w:pos="1080"/>
        </w:tabs>
        <w:spacing w:after="120"/>
        <w:ind w:left="1080" w:hanging="1080"/>
        <w:rPr>
          <w:color w:val="000000" w:themeColor="text1"/>
          <w:sz w:val="23"/>
          <w:szCs w:val="23"/>
        </w:rPr>
      </w:pPr>
      <w:r w:rsidRPr="00565249">
        <w:rPr>
          <w:color w:val="000000" w:themeColor="text1"/>
          <w:sz w:val="23"/>
          <w:szCs w:val="23"/>
        </w:rPr>
        <w:t>Location:</w:t>
      </w:r>
      <w:r w:rsidRPr="00565249">
        <w:rPr>
          <w:color w:val="000000" w:themeColor="text1"/>
          <w:sz w:val="23"/>
          <w:szCs w:val="23"/>
        </w:rPr>
        <w:tab/>
      </w:r>
      <w:r w:rsidR="00A83CCF">
        <w:rPr>
          <w:color w:val="000000" w:themeColor="text1"/>
          <w:sz w:val="23"/>
          <w:szCs w:val="23"/>
        </w:rPr>
        <w:t>Great Hall</w:t>
      </w:r>
    </w:p>
    <w:p w14:paraId="6A9A883C" w14:textId="77777777" w:rsidR="001F08F5" w:rsidRPr="00565249" w:rsidRDefault="001F08F5" w:rsidP="001F0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i/>
          <w:sz w:val="23"/>
          <w:szCs w:val="23"/>
        </w:rPr>
      </w:pPr>
      <w:r w:rsidRPr="00565249">
        <w:rPr>
          <w:b/>
          <w:i/>
          <w:sz w:val="23"/>
          <w:szCs w:val="23"/>
        </w:rPr>
        <w:t>Approval of Selectmen Minutes</w:t>
      </w:r>
    </w:p>
    <w:p w14:paraId="456942C8" w14:textId="77777777" w:rsidR="001F08F5" w:rsidRPr="00565249" w:rsidRDefault="001F08F5" w:rsidP="001F08F5">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3"/>
          <w:szCs w:val="23"/>
        </w:rPr>
      </w:pPr>
      <w:r w:rsidRPr="00565249">
        <w:rPr>
          <w:b/>
          <w:i/>
          <w:sz w:val="23"/>
          <w:szCs w:val="23"/>
        </w:rPr>
        <w:t>Affirm approval of Bills/Abatements/Commitments/Warrants</w:t>
      </w:r>
    </w:p>
    <w:p w14:paraId="7233DC74" w14:textId="77777777" w:rsidR="001F08F5" w:rsidRPr="00565249" w:rsidRDefault="001F08F5" w:rsidP="001F0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i/>
          <w:sz w:val="23"/>
          <w:szCs w:val="23"/>
        </w:rPr>
      </w:pPr>
      <w:r w:rsidRPr="00565249">
        <w:rPr>
          <w:b/>
          <w:i/>
          <w:sz w:val="23"/>
          <w:szCs w:val="23"/>
        </w:rPr>
        <w:t>Approval of Bills/Abatements/Commitments/Warrants</w:t>
      </w:r>
    </w:p>
    <w:p w14:paraId="4A9D3A43" w14:textId="77777777" w:rsidR="001F08F5" w:rsidRPr="00565249" w:rsidRDefault="001F08F5" w:rsidP="001F08F5">
      <w:pPr>
        <w:tabs>
          <w:tab w:val="left" w:pos="916"/>
          <w:tab w:val="left" w:pos="126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i/>
          <w:sz w:val="23"/>
          <w:szCs w:val="23"/>
        </w:rPr>
      </w:pPr>
      <w:r w:rsidRPr="00565249">
        <w:rPr>
          <w:rFonts w:eastAsia="Courier New"/>
          <w:b/>
          <w:i/>
          <w:sz w:val="23"/>
          <w:szCs w:val="23"/>
        </w:rPr>
        <w:t>General Mail</w:t>
      </w:r>
    </w:p>
    <w:p w14:paraId="6D812A1E" w14:textId="11B375FB" w:rsidR="008E4801" w:rsidRDefault="008551B7" w:rsidP="000E72E5">
      <w:pPr>
        <w:tabs>
          <w:tab w:val="left" w:pos="360"/>
          <w:tab w:val="left" w:pos="1440"/>
        </w:tabs>
        <w:rPr>
          <w:szCs w:val="24"/>
        </w:rPr>
      </w:pPr>
      <w:r w:rsidRPr="008551B7">
        <w:rPr>
          <w:szCs w:val="24"/>
        </w:rPr>
        <w:t>Mail received from</w:t>
      </w:r>
      <w:r w:rsidR="00EA2849">
        <w:rPr>
          <w:szCs w:val="24"/>
        </w:rPr>
        <w:t xml:space="preserve"> April 1</w:t>
      </w:r>
      <w:r w:rsidR="00A83CCF">
        <w:rPr>
          <w:szCs w:val="24"/>
        </w:rPr>
        <w:t>4</w:t>
      </w:r>
      <w:r w:rsidR="00EA2849" w:rsidRPr="00EA2849">
        <w:rPr>
          <w:szCs w:val="24"/>
          <w:vertAlign w:val="superscript"/>
        </w:rPr>
        <w:t>th</w:t>
      </w:r>
      <w:r w:rsidR="00A83CCF">
        <w:rPr>
          <w:szCs w:val="24"/>
        </w:rPr>
        <w:t xml:space="preserve"> – April 27</w:t>
      </w:r>
      <w:r w:rsidR="00A83CCF" w:rsidRPr="00A83CCF">
        <w:rPr>
          <w:szCs w:val="24"/>
          <w:vertAlign w:val="superscript"/>
        </w:rPr>
        <w:t>th</w:t>
      </w:r>
      <w:r w:rsidR="00A83CCF">
        <w:rPr>
          <w:szCs w:val="24"/>
        </w:rPr>
        <w:t xml:space="preserve"> </w:t>
      </w:r>
    </w:p>
    <w:p w14:paraId="5C7BE521" w14:textId="77777777" w:rsidR="000E72E5" w:rsidRPr="00262CFB" w:rsidRDefault="000E72E5" w:rsidP="000E72E5">
      <w:pPr>
        <w:tabs>
          <w:tab w:val="left" w:pos="360"/>
          <w:tab w:val="left" w:pos="1440"/>
        </w:tabs>
        <w:rPr>
          <w:szCs w:val="24"/>
        </w:rPr>
      </w:pPr>
    </w:p>
    <w:p w14:paraId="0AC79ACA" w14:textId="10B782D8" w:rsidR="00024946" w:rsidRPr="00A83CCF" w:rsidRDefault="008E4801" w:rsidP="00A83CCF">
      <w:pPr>
        <w:tabs>
          <w:tab w:val="left" w:pos="360"/>
          <w:tab w:val="left" w:pos="1440"/>
        </w:tabs>
        <w:rPr>
          <w:b/>
          <w:bCs/>
          <w:i/>
          <w:iCs/>
          <w:szCs w:val="24"/>
        </w:rPr>
      </w:pPr>
      <w:r w:rsidRPr="00164FED">
        <w:rPr>
          <w:b/>
          <w:bCs/>
          <w:i/>
          <w:iCs/>
          <w:szCs w:val="24"/>
        </w:rPr>
        <w:t>Discussions</w:t>
      </w:r>
    </w:p>
    <w:p w14:paraId="331B0D13" w14:textId="41914CD9" w:rsidR="00A83CCF" w:rsidRPr="00D049EB" w:rsidRDefault="00A83CCF" w:rsidP="001A1C92">
      <w:pPr>
        <w:pStyle w:val="PlainText"/>
        <w:ind w:firstLine="360"/>
        <w:rPr>
          <w:rFonts w:ascii="Times New Roman" w:hAnsi="Times New Roman"/>
          <w:sz w:val="24"/>
          <w:szCs w:val="24"/>
        </w:rPr>
      </w:pPr>
      <w:r w:rsidRPr="00D049EB">
        <w:rPr>
          <w:rFonts w:ascii="Times New Roman" w:hAnsi="Times New Roman"/>
          <w:sz w:val="24"/>
          <w:szCs w:val="24"/>
        </w:rPr>
        <w:t>Road opening - 284 Monponsett Street</w:t>
      </w:r>
      <w:r w:rsidR="0085716F" w:rsidRPr="00D049EB">
        <w:rPr>
          <w:rFonts w:ascii="Times New Roman" w:hAnsi="Times New Roman"/>
          <w:sz w:val="24"/>
          <w:szCs w:val="24"/>
        </w:rPr>
        <w:t>-natural gas main replacement</w:t>
      </w:r>
    </w:p>
    <w:p w14:paraId="2FD16FB7" w14:textId="45D7610F" w:rsidR="00A83CCF" w:rsidRPr="00D049EB" w:rsidRDefault="00A83CCF" w:rsidP="001A1C92">
      <w:pPr>
        <w:pStyle w:val="PlainText"/>
        <w:ind w:firstLine="360"/>
        <w:rPr>
          <w:rFonts w:ascii="Times New Roman" w:hAnsi="Times New Roman"/>
          <w:sz w:val="24"/>
          <w:szCs w:val="24"/>
        </w:rPr>
      </w:pPr>
      <w:r w:rsidRPr="00D049EB">
        <w:rPr>
          <w:rFonts w:ascii="Times New Roman" w:hAnsi="Times New Roman"/>
          <w:sz w:val="24"/>
          <w:szCs w:val="24"/>
        </w:rPr>
        <w:t>Continuation - fuel contract w/Dennis K. Burke, Inc.</w:t>
      </w:r>
    </w:p>
    <w:p w14:paraId="62E02A20" w14:textId="1FAE3F7F" w:rsidR="001A1C92" w:rsidRPr="00D049EB" w:rsidRDefault="001A1C92" w:rsidP="001A1C92">
      <w:pPr>
        <w:pStyle w:val="PlainText"/>
        <w:ind w:firstLine="360"/>
        <w:rPr>
          <w:rFonts w:ascii="Times New Roman" w:hAnsi="Times New Roman"/>
          <w:sz w:val="24"/>
          <w:szCs w:val="24"/>
        </w:rPr>
      </w:pPr>
      <w:r w:rsidRPr="00D049EB">
        <w:rPr>
          <w:rFonts w:ascii="Times New Roman" w:hAnsi="Times New Roman"/>
          <w:iCs/>
          <w:sz w:val="24"/>
          <w:szCs w:val="24"/>
        </w:rPr>
        <w:t xml:space="preserve">COVID - </w:t>
      </w:r>
      <w:r w:rsidRPr="00D049EB">
        <w:rPr>
          <w:rFonts w:ascii="Times New Roman" w:hAnsi="Times New Roman"/>
          <w:sz w:val="24"/>
          <w:szCs w:val="24"/>
        </w:rPr>
        <w:t>Update on COVID employment policies, infrastructure improvements, health protocols, any incidents, health update, funding, operation of buildings, information from the State, etc., vaccination programs, Families First Coronavirus Response Act extension, American Rescue Plan, indoor meetings and limits on number of attendees</w:t>
      </w:r>
      <w:r w:rsidRPr="00D049EB">
        <w:rPr>
          <w:rFonts w:ascii="Times New Roman" w:hAnsi="Times New Roman"/>
          <w:sz w:val="24"/>
          <w:szCs w:val="24"/>
        </w:rPr>
        <w:t>, return to work</w:t>
      </w:r>
    </w:p>
    <w:p w14:paraId="7AC69CA0" w14:textId="67806D27" w:rsidR="001A1C92" w:rsidRPr="00D049EB" w:rsidRDefault="001A1C92" w:rsidP="001A1C92">
      <w:pPr>
        <w:pStyle w:val="PlainText"/>
        <w:ind w:firstLine="360"/>
        <w:rPr>
          <w:rFonts w:ascii="Times New Roman" w:hAnsi="Times New Roman"/>
          <w:sz w:val="24"/>
          <w:szCs w:val="24"/>
        </w:rPr>
      </w:pPr>
      <w:r w:rsidRPr="00D049EB">
        <w:rPr>
          <w:rFonts w:ascii="Times New Roman" w:hAnsi="Times New Roman"/>
          <w:sz w:val="24"/>
          <w:szCs w:val="24"/>
        </w:rPr>
        <w:t xml:space="preserve">Proposed municipal building “campus” project – </w:t>
      </w:r>
      <w:r w:rsidR="0085716F" w:rsidRPr="00D049EB">
        <w:rPr>
          <w:rFonts w:ascii="Times New Roman" w:hAnsi="Times New Roman"/>
          <w:sz w:val="24"/>
          <w:szCs w:val="24"/>
        </w:rPr>
        <w:t>Options for construction</w:t>
      </w:r>
    </w:p>
    <w:p w14:paraId="42833824" w14:textId="445E9C15" w:rsidR="00272B01" w:rsidRPr="00D049EB" w:rsidRDefault="0085716F" w:rsidP="001A1C92">
      <w:pPr>
        <w:pStyle w:val="PlainText"/>
        <w:ind w:firstLine="360"/>
        <w:rPr>
          <w:rFonts w:ascii="Times New Roman" w:hAnsi="Times New Roman"/>
          <w:sz w:val="24"/>
          <w:szCs w:val="24"/>
        </w:rPr>
      </w:pPr>
      <w:r w:rsidRPr="00D049EB">
        <w:rPr>
          <w:rFonts w:ascii="Times New Roman" w:hAnsi="Times New Roman"/>
          <w:sz w:val="24"/>
          <w:szCs w:val="24"/>
        </w:rPr>
        <w:t>Renewal of Comcast cable license—Next steps</w:t>
      </w:r>
    </w:p>
    <w:p w14:paraId="63BC83A5" w14:textId="1687E194" w:rsidR="002B0913" w:rsidRPr="00D049EB" w:rsidRDefault="002B0913" w:rsidP="001A1C92">
      <w:pPr>
        <w:pStyle w:val="PlainText"/>
        <w:ind w:firstLine="360"/>
        <w:rPr>
          <w:rFonts w:ascii="Times New Roman" w:hAnsi="Times New Roman"/>
          <w:sz w:val="24"/>
          <w:szCs w:val="24"/>
        </w:rPr>
      </w:pPr>
      <w:r w:rsidRPr="00D049EB">
        <w:rPr>
          <w:rFonts w:ascii="Times New Roman" w:hAnsi="Times New Roman"/>
          <w:sz w:val="24"/>
          <w:szCs w:val="24"/>
        </w:rPr>
        <w:t xml:space="preserve">Flower and Soul – Proposed Marijuana Retail Facility – </w:t>
      </w:r>
      <w:r w:rsidR="0085716F" w:rsidRPr="00D049EB">
        <w:rPr>
          <w:rFonts w:ascii="Times New Roman" w:hAnsi="Times New Roman"/>
          <w:sz w:val="24"/>
          <w:szCs w:val="24"/>
        </w:rPr>
        <w:t>Update</w:t>
      </w:r>
    </w:p>
    <w:p w14:paraId="65E567CC" w14:textId="3EA7D27D" w:rsidR="00D33000" w:rsidRPr="00D049EB" w:rsidRDefault="00D33000" w:rsidP="001A1C92">
      <w:pPr>
        <w:pStyle w:val="PlainText"/>
        <w:ind w:firstLine="360"/>
        <w:rPr>
          <w:rFonts w:ascii="Times New Roman" w:hAnsi="Times New Roman"/>
          <w:sz w:val="24"/>
          <w:szCs w:val="24"/>
        </w:rPr>
      </w:pPr>
      <w:r w:rsidRPr="00D049EB">
        <w:rPr>
          <w:rFonts w:ascii="Times New Roman" w:hAnsi="Times New Roman"/>
          <w:sz w:val="24"/>
          <w:szCs w:val="24"/>
        </w:rPr>
        <w:t>Finance Committee/Resignation—Lauren Carmichael</w:t>
      </w:r>
    </w:p>
    <w:p w14:paraId="4742C865" w14:textId="08E574CE" w:rsidR="00D33000" w:rsidRPr="00D049EB" w:rsidRDefault="00D33000" w:rsidP="001A1C92">
      <w:pPr>
        <w:pStyle w:val="PlainText"/>
        <w:ind w:firstLine="360"/>
        <w:rPr>
          <w:rFonts w:ascii="Times New Roman" w:hAnsi="Times New Roman"/>
          <w:sz w:val="24"/>
          <w:szCs w:val="24"/>
        </w:rPr>
      </w:pPr>
      <w:r w:rsidRPr="00D049EB">
        <w:rPr>
          <w:rFonts w:ascii="Times New Roman" w:hAnsi="Times New Roman"/>
          <w:sz w:val="24"/>
          <w:szCs w:val="24"/>
        </w:rPr>
        <w:t>Boy Scout Bottle Drive—Tentative date of Saturday, July 17.</w:t>
      </w:r>
    </w:p>
    <w:p w14:paraId="3B633997" w14:textId="5A611125" w:rsidR="00D33000" w:rsidRPr="00D049EB" w:rsidRDefault="00D33000" w:rsidP="001A1C92">
      <w:pPr>
        <w:pStyle w:val="PlainText"/>
        <w:ind w:firstLine="360"/>
        <w:rPr>
          <w:rFonts w:ascii="Times New Roman" w:hAnsi="Times New Roman"/>
          <w:sz w:val="24"/>
          <w:szCs w:val="24"/>
        </w:rPr>
      </w:pPr>
      <w:r w:rsidRPr="00D049EB">
        <w:rPr>
          <w:rFonts w:ascii="Times New Roman" w:hAnsi="Times New Roman"/>
          <w:sz w:val="24"/>
          <w:szCs w:val="24"/>
        </w:rPr>
        <w:t>Gasoline and Diesel Fuel Contract—</w:t>
      </w:r>
      <w:r w:rsidR="0085716F" w:rsidRPr="00D049EB">
        <w:rPr>
          <w:rFonts w:ascii="Times New Roman" w:hAnsi="Times New Roman"/>
          <w:sz w:val="24"/>
          <w:szCs w:val="24"/>
        </w:rPr>
        <w:t>Renewal</w:t>
      </w:r>
    </w:p>
    <w:p w14:paraId="3E8FB164" w14:textId="58DBA9F5" w:rsidR="00D33000" w:rsidRPr="00D049EB" w:rsidRDefault="00D33000" w:rsidP="001A1C92">
      <w:pPr>
        <w:pStyle w:val="PlainText"/>
        <w:ind w:firstLine="360"/>
        <w:rPr>
          <w:rFonts w:ascii="Times New Roman" w:hAnsi="Times New Roman"/>
          <w:sz w:val="24"/>
          <w:szCs w:val="24"/>
        </w:rPr>
      </w:pPr>
      <w:r w:rsidRPr="00D049EB">
        <w:rPr>
          <w:rFonts w:ascii="Times New Roman" w:hAnsi="Times New Roman"/>
          <w:sz w:val="24"/>
          <w:szCs w:val="24"/>
        </w:rPr>
        <w:t>Historical Society Plant Sale</w:t>
      </w:r>
    </w:p>
    <w:p w14:paraId="2E79BCB0" w14:textId="5FDC44DA" w:rsidR="00AD78DC" w:rsidRPr="00D049EB" w:rsidRDefault="00AD78DC" w:rsidP="001A1C92">
      <w:pPr>
        <w:pStyle w:val="PlainText"/>
        <w:ind w:firstLine="360"/>
        <w:rPr>
          <w:rFonts w:ascii="Times New Roman" w:hAnsi="Times New Roman"/>
          <w:sz w:val="24"/>
          <w:szCs w:val="24"/>
        </w:rPr>
      </w:pPr>
      <w:r w:rsidRPr="00D049EB">
        <w:rPr>
          <w:rFonts w:ascii="Times New Roman" w:hAnsi="Times New Roman"/>
          <w:sz w:val="24"/>
          <w:szCs w:val="24"/>
        </w:rPr>
        <w:t xml:space="preserve">Tuition Reimbursement—Request by Patrol Officer </w:t>
      </w:r>
      <w:proofErr w:type="spellStart"/>
      <w:r w:rsidRPr="00D049EB">
        <w:rPr>
          <w:rFonts w:ascii="Times New Roman" w:hAnsi="Times New Roman"/>
          <w:sz w:val="24"/>
          <w:szCs w:val="24"/>
        </w:rPr>
        <w:t>Hingst</w:t>
      </w:r>
      <w:proofErr w:type="spellEnd"/>
      <w:r w:rsidRPr="00D049EB">
        <w:rPr>
          <w:rFonts w:ascii="Times New Roman" w:hAnsi="Times New Roman"/>
          <w:sz w:val="24"/>
          <w:szCs w:val="24"/>
        </w:rPr>
        <w:t>.</w:t>
      </w:r>
    </w:p>
    <w:p w14:paraId="6B02281F" w14:textId="4011B062" w:rsidR="00AD78DC" w:rsidRPr="00D049EB" w:rsidRDefault="00AD78DC" w:rsidP="001A1C92">
      <w:pPr>
        <w:pStyle w:val="PlainText"/>
        <w:ind w:firstLine="360"/>
        <w:rPr>
          <w:rFonts w:ascii="Times New Roman" w:hAnsi="Times New Roman"/>
          <w:sz w:val="24"/>
          <w:szCs w:val="24"/>
        </w:rPr>
      </w:pPr>
      <w:r w:rsidRPr="00D049EB">
        <w:rPr>
          <w:rFonts w:ascii="Times New Roman" w:hAnsi="Times New Roman"/>
          <w:sz w:val="24"/>
          <w:szCs w:val="24"/>
        </w:rPr>
        <w:t>Vacation Carryover—Patrol Officer Cushma</w:t>
      </w:r>
      <w:r w:rsidR="0085716F" w:rsidRPr="00D049EB">
        <w:rPr>
          <w:rFonts w:ascii="Times New Roman" w:hAnsi="Times New Roman"/>
          <w:sz w:val="24"/>
          <w:szCs w:val="24"/>
        </w:rPr>
        <w:t>n</w:t>
      </w:r>
    </w:p>
    <w:p w14:paraId="126444FE" w14:textId="3C6B4769" w:rsidR="0085716F" w:rsidRPr="00D049EB" w:rsidRDefault="0085716F" w:rsidP="001A1C92">
      <w:pPr>
        <w:pStyle w:val="PlainText"/>
        <w:ind w:firstLine="360"/>
        <w:rPr>
          <w:rFonts w:ascii="Times New Roman" w:hAnsi="Times New Roman"/>
          <w:sz w:val="24"/>
          <w:szCs w:val="24"/>
        </w:rPr>
      </w:pPr>
      <w:r w:rsidRPr="00D049EB">
        <w:rPr>
          <w:rFonts w:ascii="Times New Roman" w:hAnsi="Times New Roman"/>
          <w:sz w:val="24"/>
          <w:szCs w:val="24"/>
        </w:rPr>
        <w:t>111F Leave—Request for Patrol Officer Cushman</w:t>
      </w:r>
    </w:p>
    <w:p w14:paraId="0D0F5BDD" w14:textId="76217B42" w:rsidR="0085716F" w:rsidRPr="00D049EB" w:rsidRDefault="0085716F" w:rsidP="001A1C92">
      <w:pPr>
        <w:pStyle w:val="PlainText"/>
        <w:ind w:firstLine="360"/>
        <w:rPr>
          <w:rFonts w:ascii="Times New Roman" w:hAnsi="Times New Roman"/>
          <w:sz w:val="24"/>
          <w:szCs w:val="24"/>
        </w:rPr>
      </w:pPr>
      <w:r w:rsidRPr="00D049EB">
        <w:rPr>
          <w:rFonts w:ascii="Times New Roman" w:hAnsi="Times New Roman"/>
          <w:sz w:val="24"/>
          <w:szCs w:val="24"/>
        </w:rPr>
        <w:t>Regional Pilot Project Grant Award</w:t>
      </w:r>
    </w:p>
    <w:p w14:paraId="7D8290B4" w14:textId="0D79504E" w:rsidR="0085716F" w:rsidRPr="00D049EB" w:rsidRDefault="0085716F" w:rsidP="001A1C92">
      <w:pPr>
        <w:pStyle w:val="PlainText"/>
        <w:ind w:firstLine="360"/>
        <w:rPr>
          <w:rFonts w:ascii="Times New Roman" w:hAnsi="Times New Roman"/>
          <w:sz w:val="24"/>
          <w:szCs w:val="24"/>
        </w:rPr>
      </w:pPr>
      <w:r w:rsidRPr="00D049EB">
        <w:rPr>
          <w:rFonts w:ascii="Times New Roman" w:hAnsi="Times New Roman"/>
          <w:sz w:val="24"/>
          <w:szCs w:val="24"/>
        </w:rPr>
        <w:t>Municipal Vulnerability Preparedness and Hazard Mitigation Plan—Workshops and update</w:t>
      </w:r>
    </w:p>
    <w:p w14:paraId="020A68F4" w14:textId="7E3DFE30" w:rsidR="0085716F" w:rsidRPr="00D049EB" w:rsidRDefault="0085716F" w:rsidP="001A1C92">
      <w:pPr>
        <w:pStyle w:val="PlainText"/>
        <w:ind w:firstLine="360"/>
        <w:rPr>
          <w:rFonts w:ascii="Times New Roman" w:hAnsi="Times New Roman"/>
          <w:sz w:val="24"/>
          <w:szCs w:val="24"/>
        </w:rPr>
      </w:pPr>
      <w:r w:rsidRPr="00D049EB">
        <w:rPr>
          <w:rFonts w:ascii="Times New Roman" w:hAnsi="Times New Roman"/>
          <w:sz w:val="24"/>
          <w:szCs w:val="24"/>
        </w:rPr>
        <w:t>Wage and Personnel By-Law—Possible amendments for Annual Town Meeting including proposed across-the-board wage increase</w:t>
      </w:r>
    </w:p>
    <w:p w14:paraId="2B4D8414" w14:textId="37576818" w:rsidR="0085716F" w:rsidRPr="00D049EB" w:rsidRDefault="0085716F" w:rsidP="001A1C92">
      <w:pPr>
        <w:pStyle w:val="PlainText"/>
        <w:ind w:firstLine="360"/>
        <w:rPr>
          <w:rFonts w:ascii="Times New Roman" w:hAnsi="Times New Roman"/>
          <w:sz w:val="24"/>
          <w:szCs w:val="24"/>
        </w:rPr>
      </w:pPr>
      <w:r w:rsidRPr="00D049EB">
        <w:rPr>
          <w:rFonts w:ascii="Times New Roman" w:hAnsi="Times New Roman"/>
          <w:sz w:val="24"/>
          <w:szCs w:val="24"/>
        </w:rPr>
        <w:t>Surplus Equipment—Library – 3 computer chairs</w:t>
      </w:r>
    </w:p>
    <w:p w14:paraId="2F4142E0" w14:textId="29CB216A" w:rsidR="0085716F" w:rsidRPr="00D049EB" w:rsidRDefault="0085716F" w:rsidP="001A1C92">
      <w:pPr>
        <w:pStyle w:val="PlainText"/>
        <w:ind w:firstLine="360"/>
        <w:rPr>
          <w:rFonts w:ascii="Times New Roman" w:hAnsi="Times New Roman"/>
          <w:sz w:val="24"/>
          <w:szCs w:val="24"/>
        </w:rPr>
      </w:pPr>
      <w:r w:rsidRPr="00D049EB">
        <w:rPr>
          <w:rFonts w:ascii="Times New Roman" w:hAnsi="Times New Roman"/>
          <w:sz w:val="24"/>
          <w:szCs w:val="24"/>
        </w:rPr>
        <w:t>Halifax Fire Department – Annual awards and commendations</w:t>
      </w:r>
    </w:p>
    <w:p w14:paraId="70CDA2A4" w14:textId="597ABACC" w:rsidR="0085716F" w:rsidRPr="00D049EB" w:rsidRDefault="0085716F" w:rsidP="001A1C92">
      <w:pPr>
        <w:pStyle w:val="PlainText"/>
        <w:ind w:firstLine="360"/>
        <w:rPr>
          <w:rFonts w:ascii="Times New Roman" w:hAnsi="Times New Roman"/>
          <w:sz w:val="24"/>
          <w:szCs w:val="24"/>
        </w:rPr>
      </w:pPr>
      <w:r w:rsidRPr="00D049EB">
        <w:rPr>
          <w:rFonts w:ascii="Times New Roman" w:hAnsi="Times New Roman"/>
          <w:sz w:val="24"/>
          <w:szCs w:val="24"/>
        </w:rPr>
        <w:t>Proposed Traffic Signage/Circuit Street and Laurel Street</w:t>
      </w:r>
    </w:p>
    <w:p w14:paraId="545D1925" w14:textId="4703D640" w:rsidR="00481604" w:rsidRPr="00D049EB" w:rsidRDefault="00481604" w:rsidP="001A1C92">
      <w:pPr>
        <w:pStyle w:val="PlainText"/>
        <w:ind w:firstLine="360"/>
        <w:rPr>
          <w:rFonts w:ascii="Times New Roman" w:hAnsi="Times New Roman"/>
          <w:sz w:val="24"/>
          <w:szCs w:val="24"/>
        </w:rPr>
      </w:pPr>
      <w:r w:rsidRPr="00D049EB">
        <w:rPr>
          <w:rFonts w:ascii="Times New Roman" w:hAnsi="Times New Roman"/>
          <w:sz w:val="24"/>
          <w:szCs w:val="24"/>
        </w:rPr>
        <w:t>Open Space Parcels (not owned by the Town) being sold in Halifax, River St, etc.</w:t>
      </w:r>
    </w:p>
    <w:p w14:paraId="793F2E43" w14:textId="1A8C4779" w:rsidR="00481604" w:rsidRPr="00D049EB" w:rsidRDefault="00481604" w:rsidP="001A1C92">
      <w:pPr>
        <w:pStyle w:val="PlainText"/>
        <w:ind w:firstLine="360"/>
        <w:rPr>
          <w:rFonts w:ascii="Times New Roman" w:hAnsi="Times New Roman"/>
          <w:sz w:val="24"/>
          <w:szCs w:val="24"/>
        </w:rPr>
      </w:pPr>
      <w:r w:rsidRPr="00D049EB">
        <w:rPr>
          <w:rFonts w:ascii="Times New Roman" w:hAnsi="Times New Roman"/>
          <w:sz w:val="24"/>
          <w:szCs w:val="24"/>
        </w:rPr>
        <w:t>715 Old Plymouth Street – Possible junk display and junk vehicle by-law violations</w:t>
      </w:r>
    </w:p>
    <w:p w14:paraId="129EA588" w14:textId="0CEE2C03" w:rsidR="00481604" w:rsidRPr="00D049EB" w:rsidRDefault="00481604" w:rsidP="001A1C92">
      <w:pPr>
        <w:pStyle w:val="PlainText"/>
        <w:ind w:firstLine="360"/>
        <w:rPr>
          <w:rFonts w:ascii="Times New Roman" w:hAnsi="Times New Roman"/>
          <w:sz w:val="24"/>
          <w:szCs w:val="24"/>
        </w:rPr>
      </w:pPr>
      <w:r w:rsidRPr="00D049EB">
        <w:rPr>
          <w:rFonts w:ascii="Times New Roman" w:hAnsi="Times New Roman"/>
          <w:sz w:val="24"/>
          <w:szCs w:val="24"/>
        </w:rPr>
        <w:t>Boston Globe – article on Halifax being a “Top Spot to Live”</w:t>
      </w:r>
    </w:p>
    <w:p w14:paraId="281B342D" w14:textId="7A362341" w:rsidR="00481604" w:rsidRPr="00D049EB" w:rsidRDefault="00481604" w:rsidP="001A1C92">
      <w:pPr>
        <w:pStyle w:val="PlainText"/>
        <w:ind w:firstLine="360"/>
        <w:rPr>
          <w:rFonts w:ascii="Times New Roman" w:hAnsi="Times New Roman"/>
          <w:sz w:val="24"/>
          <w:szCs w:val="24"/>
        </w:rPr>
      </w:pPr>
      <w:r w:rsidRPr="00D049EB">
        <w:rPr>
          <w:rFonts w:ascii="Times New Roman" w:hAnsi="Times New Roman"/>
          <w:sz w:val="24"/>
          <w:szCs w:val="24"/>
        </w:rPr>
        <w:t>Wal-Mart auto shows for 2021 – update/status</w:t>
      </w:r>
    </w:p>
    <w:p w14:paraId="09F3696E" w14:textId="0B85CF41" w:rsidR="00481604" w:rsidRPr="00D049EB" w:rsidRDefault="00481604" w:rsidP="001A1C92">
      <w:pPr>
        <w:pStyle w:val="PlainText"/>
        <w:ind w:firstLine="360"/>
        <w:rPr>
          <w:rFonts w:ascii="Times New Roman" w:hAnsi="Times New Roman"/>
          <w:sz w:val="24"/>
          <w:szCs w:val="24"/>
        </w:rPr>
      </w:pPr>
      <w:r w:rsidRPr="00D049EB">
        <w:rPr>
          <w:rFonts w:ascii="Times New Roman" w:hAnsi="Times New Roman"/>
          <w:sz w:val="24"/>
          <w:szCs w:val="24"/>
        </w:rPr>
        <w:t>Mosquito control – possible “opt-out” of State program</w:t>
      </w:r>
    </w:p>
    <w:p w14:paraId="276CA07F" w14:textId="314C36B1" w:rsidR="00481604" w:rsidRPr="00D049EB" w:rsidRDefault="00481604" w:rsidP="001A1C92">
      <w:pPr>
        <w:pStyle w:val="PlainText"/>
        <w:ind w:firstLine="360"/>
        <w:rPr>
          <w:rFonts w:ascii="Times New Roman" w:hAnsi="Times New Roman"/>
          <w:sz w:val="24"/>
          <w:szCs w:val="24"/>
        </w:rPr>
      </w:pPr>
      <w:r w:rsidRPr="00D049EB">
        <w:rPr>
          <w:rFonts w:ascii="Times New Roman" w:hAnsi="Times New Roman"/>
          <w:sz w:val="24"/>
          <w:szCs w:val="24"/>
        </w:rPr>
        <w:t>Fieldstone Farms horse shows for 2021 – update/status</w:t>
      </w:r>
    </w:p>
    <w:p w14:paraId="62F5D38B" w14:textId="3AB15570" w:rsidR="00A83CCF" w:rsidRPr="00D049EB" w:rsidRDefault="00481604" w:rsidP="00481604">
      <w:pPr>
        <w:pStyle w:val="PlainText"/>
        <w:ind w:firstLine="360"/>
        <w:rPr>
          <w:rFonts w:ascii="Times New Roman" w:hAnsi="Times New Roman"/>
          <w:sz w:val="24"/>
          <w:szCs w:val="24"/>
        </w:rPr>
      </w:pPr>
      <w:r w:rsidRPr="00D049EB">
        <w:rPr>
          <w:rFonts w:ascii="Times New Roman" w:hAnsi="Times New Roman"/>
          <w:sz w:val="24"/>
          <w:szCs w:val="24"/>
        </w:rPr>
        <w:t>Greater Attleboro Taunton Regional Transit Authority</w:t>
      </w:r>
      <w:r w:rsidRPr="00D049EB">
        <w:rPr>
          <w:rFonts w:ascii="Times New Roman" w:hAnsi="Times New Roman"/>
          <w:sz w:val="24"/>
          <w:szCs w:val="24"/>
        </w:rPr>
        <w:t>—Re-start on possibility of Halifax joining the region</w:t>
      </w:r>
    </w:p>
    <w:p w14:paraId="40278CD1" w14:textId="5B932D29" w:rsidR="005E04C2" w:rsidRPr="00D049EB" w:rsidRDefault="005E04C2" w:rsidP="00481604">
      <w:pPr>
        <w:pStyle w:val="PlainText"/>
        <w:ind w:firstLine="360"/>
        <w:rPr>
          <w:rFonts w:ascii="Times New Roman" w:hAnsi="Times New Roman"/>
          <w:sz w:val="24"/>
          <w:szCs w:val="24"/>
        </w:rPr>
      </w:pPr>
      <w:r w:rsidRPr="00D049EB">
        <w:rPr>
          <w:rFonts w:ascii="Times New Roman" w:hAnsi="Times New Roman"/>
          <w:sz w:val="24"/>
          <w:szCs w:val="24"/>
        </w:rPr>
        <w:t>4 Upton Street, zoning, and abandonment</w:t>
      </w:r>
    </w:p>
    <w:p w14:paraId="383855B6" w14:textId="7EA4F6EC" w:rsidR="005E04C2" w:rsidRPr="00D049EB" w:rsidRDefault="005E04C2" w:rsidP="00481604">
      <w:pPr>
        <w:pStyle w:val="PlainText"/>
        <w:ind w:firstLine="360"/>
        <w:rPr>
          <w:rFonts w:ascii="Times New Roman" w:hAnsi="Times New Roman"/>
          <w:sz w:val="24"/>
          <w:szCs w:val="24"/>
        </w:rPr>
      </w:pPr>
      <w:r w:rsidRPr="00D049EB">
        <w:rPr>
          <w:rFonts w:ascii="Times New Roman" w:hAnsi="Times New Roman"/>
          <w:sz w:val="24"/>
          <w:szCs w:val="24"/>
        </w:rPr>
        <w:t xml:space="preserve">2021 </w:t>
      </w:r>
      <w:r w:rsidR="00553EEA" w:rsidRPr="00D049EB">
        <w:rPr>
          <w:rFonts w:ascii="Times New Roman" w:hAnsi="Times New Roman"/>
          <w:sz w:val="24"/>
          <w:szCs w:val="24"/>
        </w:rPr>
        <w:t>Annual and Special Town Meetings and FY2022 Annual Budget</w:t>
      </w:r>
    </w:p>
    <w:p w14:paraId="19A1C3CF" w14:textId="121CD84A" w:rsidR="00553EEA" w:rsidRPr="00D049EB" w:rsidRDefault="00553EEA" w:rsidP="00481604">
      <w:pPr>
        <w:pStyle w:val="PlainText"/>
        <w:ind w:firstLine="360"/>
        <w:rPr>
          <w:rFonts w:ascii="Times New Roman" w:hAnsi="Times New Roman"/>
          <w:sz w:val="24"/>
          <w:szCs w:val="24"/>
        </w:rPr>
      </w:pPr>
      <w:r w:rsidRPr="00D049EB">
        <w:rPr>
          <w:rFonts w:ascii="Times New Roman" w:hAnsi="Times New Roman"/>
          <w:sz w:val="24"/>
          <w:szCs w:val="24"/>
        </w:rPr>
        <w:t>Travel reimbursement policy</w:t>
      </w:r>
    </w:p>
    <w:p w14:paraId="77A23DEF" w14:textId="06A1ED44" w:rsidR="00553EEA" w:rsidRPr="00D049EB" w:rsidRDefault="00553EEA" w:rsidP="00481604">
      <w:pPr>
        <w:pStyle w:val="PlainText"/>
        <w:ind w:firstLine="360"/>
        <w:rPr>
          <w:rFonts w:ascii="Times New Roman" w:hAnsi="Times New Roman"/>
          <w:sz w:val="24"/>
          <w:szCs w:val="24"/>
        </w:rPr>
      </w:pPr>
      <w:r w:rsidRPr="00D049EB">
        <w:rPr>
          <w:rFonts w:ascii="Times New Roman" w:hAnsi="Times New Roman"/>
          <w:sz w:val="24"/>
          <w:szCs w:val="24"/>
        </w:rPr>
        <w:lastRenderedPageBreak/>
        <w:t>Marilyn’s Landing – Earth filling operation – Acceptance of Storm Basin materials</w:t>
      </w:r>
    </w:p>
    <w:p w14:paraId="0D17FC22" w14:textId="76D656D6" w:rsidR="00D049EB" w:rsidRPr="00D049EB" w:rsidRDefault="00D049EB" w:rsidP="00481604">
      <w:pPr>
        <w:pStyle w:val="PlainText"/>
        <w:ind w:firstLine="360"/>
        <w:rPr>
          <w:rFonts w:ascii="Times New Roman" w:hAnsi="Times New Roman"/>
          <w:b/>
          <w:bCs/>
          <w:i/>
          <w:color w:val="FF0000"/>
          <w:sz w:val="24"/>
          <w:szCs w:val="24"/>
        </w:rPr>
      </w:pPr>
      <w:r w:rsidRPr="00D049EB">
        <w:rPr>
          <w:rFonts w:ascii="Times New Roman" w:hAnsi="Times New Roman"/>
          <w:sz w:val="24"/>
          <w:szCs w:val="24"/>
        </w:rPr>
        <w:t>FY2022 State budget and proposed amendments</w:t>
      </w:r>
    </w:p>
    <w:p w14:paraId="168E4C67" w14:textId="77777777" w:rsidR="00A83CCF" w:rsidRDefault="00A83CCF" w:rsidP="00164FED">
      <w:pPr>
        <w:tabs>
          <w:tab w:val="left" w:pos="0"/>
          <w:tab w:val="left" w:pos="1440"/>
        </w:tabs>
        <w:rPr>
          <w:rFonts w:eastAsia="Calibri"/>
          <w:b/>
          <w:bCs/>
          <w:i/>
          <w:color w:val="FF0000"/>
          <w:szCs w:val="24"/>
        </w:rPr>
      </w:pPr>
    </w:p>
    <w:p w14:paraId="2181AB93" w14:textId="0BC16D64" w:rsidR="00E35876" w:rsidRPr="007C24B7" w:rsidRDefault="00164FED" w:rsidP="00164FED">
      <w:pPr>
        <w:tabs>
          <w:tab w:val="left" w:pos="0"/>
          <w:tab w:val="left" w:pos="1440"/>
        </w:tabs>
        <w:rPr>
          <w:rFonts w:eastAsia="Calibri"/>
          <w:b/>
          <w:bCs/>
          <w:i/>
          <w:color w:val="000000" w:themeColor="text1"/>
          <w:szCs w:val="24"/>
        </w:rPr>
      </w:pPr>
      <w:r w:rsidRPr="007C24B7">
        <w:rPr>
          <w:rFonts w:eastAsia="Calibri"/>
          <w:b/>
          <w:bCs/>
          <w:i/>
          <w:color w:val="000000" w:themeColor="text1"/>
          <w:szCs w:val="24"/>
        </w:rPr>
        <w:t>Scheduled Appointments</w:t>
      </w:r>
    </w:p>
    <w:p w14:paraId="2814AF38" w14:textId="23C505CA" w:rsidR="0005091D" w:rsidRDefault="0005091D" w:rsidP="00164FED">
      <w:pPr>
        <w:tabs>
          <w:tab w:val="left" w:pos="0"/>
          <w:tab w:val="left" w:pos="1440"/>
        </w:tabs>
        <w:rPr>
          <w:rFonts w:eastAsia="Calibri"/>
          <w:iCs/>
          <w:color w:val="000000" w:themeColor="text1"/>
          <w:szCs w:val="24"/>
        </w:rPr>
      </w:pPr>
      <w:r w:rsidRPr="007C24B7">
        <w:rPr>
          <w:rFonts w:eastAsia="Calibri"/>
          <w:iCs/>
          <w:color w:val="000000" w:themeColor="text1"/>
          <w:szCs w:val="24"/>
        </w:rPr>
        <w:t>6:45 p.m.</w:t>
      </w:r>
      <w:r w:rsidR="00802689" w:rsidRPr="007C24B7">
        <w:rPr>
          <w:rFonts w:eastAsia="Calibri"/>
          <w:iCs/>
          <w:color w:val="000000" w:themeColor="text1"/>
          <w:szCs w:val="24"/>
        </w:rPr>
        <w:tab/>
        <w:t>Owen Graves, 253 South Street – speed limit signs for South Street</w:t>
      </w:r>
    </w:p>
    <w:p w14:paraId="587BD579" w14:textId="796574EF" w:rsidR="001A1C92" w:rsidRPr="007C24B7" w:rsidRDefault="001A1C92" w:rsidP="00164FED">
      <w:pPr>
        <w:tabs>
          <w:tab w:val="left" w:pos="0"/>
          <w:tab w:val="left" w:pos="1440"/>
        </w:tabs>
        <w:rPr>
          <w:rFonts w:eastAsia="Calibri"/>
          <w:iCs/>
          <w:color w:val="000000" w:themeColor="text1"/>
          <w:szCs w:val="24"/>
        </w:rPr>
      </w:pPr>
      <w:r>
        <w:rPr>
          <w:rFonts w:eastAsia="Calibri"/>
          <w:iCs/>
          <w:color w:val="000000" w:themeColor="text1"/>
          <w:szCs w:val="24"/>
        </w:rPr>
        <w:t>7:00 p.m.</w:t>
      </w:r>
      <w:r>
        <w:rPr>
          <w:rFonts w:eastAsia="Calibri"/>
          <w:iCs/>
          <w:color w:val="000000" w:themeColor="text1"/>
          <w:szCs w:val="24"/>
        </w:rPr>
        <w:tab/>
        <w:t>Hearing on possible “opt-out” of State Mosquito Control program</w:t>
      </w:r>
    </w:p>
    <w:p w14:paraId="06358F32" w14:textId="00A74659" w:rsidR="00164FED" w:rsidRPr="007C24B7" w:rsidRDefault="00164FED" w:rsidP="00164FED">
      <w:pPr>
        <w:tabs>
          <w:tab w:val="left" w:pos="0"/>
          <w:tab w:val="left" w:pos="1440"/>
        </w:tabs>
        <w:rPr>
          <w:color w:val="000000" w:themeColor="text1"/>
          <w:shd w:val="clear" w:color="auto" w:fill="FFFFFF"/>
        </w:rPr>
      </w:pPr>
      <w:r w:rsidRPr="007C24B7">
        <w:rPr>
          <w:rFonts w:eastAsia="Calibri"/>
          <w:iCs/>
          <w:color w:val="000000" w:themeColor="text1"/>
          <w:szCs w:val="24"/>
        </w:rPr>
        <w:t>7:</w:t>
      </w:r>
      <w:r w:rsidR="001A1C92">
        <w:rPr>
          <w:rFonts w:eastAsia="Calibri"/>
          <w:iCs/>
          <w:color w:val="000000" w:themeColor="text1"/>
          <w:szCs w:val="24"/>
        </w:rPr>
        <w:t>15</w:t>
      </w:r>
      <w:r w:rsidRPr="007C24B7">
        <w:rPr>
          <w:rFonts w:eastAsia="Calibri"/>
          <w:iCs/>
          <w:color w:val="000000" w:themeColor="text1"/>
          <w:szCs w:val="24"/>
        </w:rPr>
        <w:t xml:space="preserve"> p.m.</w:t>
      </w:r>
      <w:r w:rsidR="00802689" w:rsidRPr="007C24B7">
        <w:rPr>
          <w:rFonts w:eastAsia="Calibri"/>
          <w:iCs/>
          <w:color w:val="000000" w:themeColor="text1"/>
          <w:szCs w:val="24"/>
        </w:rPr>
        <w:tab/>
        <w:t>Shirley Graf – article on Annual Town Meeting Warrant – “nips” ban</w:t>
      </w:r>
    </w:p>
    <w:p w14:paraId="0050B6E1" w14:textId="150298D7" w:rsidR="0005091D" w:rsidRPr="007C24B7" w:rsidRDefault="0005091D" w:rsidP="0005091D">
      <w:pPr>
        <w:tabs>
          <w:tab w:val="left" w:pos="0"/>
          <w:tab w:val="left" w:pos="1440"/>
        </w:tabs>
        <w:rPr>
          <w:color w:val="000000" w:themeColor="text1"/>
          <w:shd w:val="clear" w:color="auto" w:fill="FFFFFF"/>
        </w:rPr>
      </w:pPr>
      <w:r w:rsidRPr="007C24B7">
        <w:rPr>
          <w:color w:val="000000" w:themeColor="text1"/>
          <w:shd w:val="clear" w:color="auto" w:fill="FFFFFF"/>
        </w:rPr>
        <w:t>7:</w:t>
      </w:r>
      <w:r w:rsidR="001A1C92">
        <w:rPr>
          <w:color w:val="000000" w:themeColor="text1"/>
          <w:shd w:val="clear" w:color="auto" w:fill="FFFFFF"/>
        </w:rPr>
        <w:t>30</w:t>
      </w:r>
      <w:r w:rsidRPr="007C24B7">
        <w:rPr>
          <w:color w:val="000000" w:themeColor="text1"/>
          <w:shd w:val="clear" w:color="auto" w:fill="FFFFFF"/>
        </w:rPr>
        <w:t xml:space="preserve"> p.m. </w:t>
      </w:r>
      <w:r w:rsidR="00802689" w:rsidRPr="007C24B7">
        <w:rPr>
          <w:color w:val="000000" w:themeColor="text1"/>
          <w:shd w:val="clear" w:color="auto" w:fill="FFFFFF"/>
        </w:rPr>
        <w:tab/>
        <w:t>Colonel Boothe – proposed change in zoning/marijuana in connection with buffer zone</w:t>
      </w:r>
    </w:p>
    <w:p w14:paraId="2BDBA96F" w14:textId="670C1E6A" w:rsidR="00802689" w:rsidRPr="007C24B7" w:rsidRDefault="00802689" w:rsidP="0005091D">
      <w:pPr>
        <w:tabs>
          <w:tab w:val="left" w:pos="0"/>
          <w:tab w:val="left" w:pos="1440"/>
        </w:tabs>
        <w:rPr>
          <w:color w:val="000000" w:themeColor="text1"/>
          <w:shd w:val="clear" w:color="auto" w:fill="FFFFFF"/>
        </w:rPr>
      </w:pPr>
      <w:r w:rsidRPr="007C24B7">
        <w:rPr>
          <w:color w:val="000000" w:themeColor="text1"/>
          <w:shd w:val="clear" w:color="auto" w:fill="FFFFFF"/>
        </w:rPr>
        <w:tab/>
        <w:t xml:space="preserve">around </w:t>
      </w:r>
      <w:r w:rsidR="007C24B7" w:rsidRPr="007C24B7">
        <w:rPr>
          <w:color w:val="000000" w:themeColor="text1"/>
          <w:shd w:val="clear" w:color="auto" w:fill="FFFFFF"/>
        </w:rPr>
        <w:t>venues serving alcohol</w:t>
      </w:r>
    </w:p>
    <w:p w14:paraId="4FC32876" w14:textId="77777777" w:rsidR="00164FED" w:rsidRPr="00164FED" w:rsidRDefault="00164FED" w:rsidP="00164FED">
      <w:pPr>
        <w:tabs>
          <w:tab w:val="left" w:pos="0"/>
          <w:tab w:val="left" w:pos="1440"/>
        </w:tabs>
        <w:rPr>
          <w:rFonts w:eastAsia="Calibri"/>
          <w:iCs/>
          <w:color w:val="000000"/>
          <w:szCs w:val="24"/>
        </w:rPr>
      </w:pPr>
    </w:p>
    <w:p w14:paraId="0CF412A8" w14:textId="68D219EE" w:rsidR="00164FED" w:rsidRPr="007C24B7" w:rsidRDefault="00164FED" w:rsidP="00164FED">
      <w:pPr>
        <w:tabs>
          <w:tab w:val="left" w:pos="0"/>
          <w:tab w:val="left" w:pos="1440"/>
        </w:tabs>
        <w:rPr>
          <w:rFonts w:ascii="Calibri" w:eastAsia="Calibri" w:hAnsi="Calibri"/>
          <w:i/>
          <w:color w:val="000000" w:themeColor="text1"/>
          <w:szCs w:val="24"/>
        </w:rPr>
      </w:pPr>
      <w:r w:rsidRPr="007C24B7">
        <w:rPr>
          <w:rFonts w:eastAsia="Calibri"/>
          <w:b/>
          <w:bCs/>
          <w:i/>
          <w:color w:val="000000" w:themeColor="text1"/>
          <w:szCs w:val="24"/>
        </w:rPr>
        <w:t>Executive Session</w:t>
      </w:r>
    </w:p>
    <w:p w14:paraId="0A7C7E11" w14:textId="5F39B6E5" w:rsidR="00164FED" w:rsidRPr="007C24B7" w:rsidRDefault="00164FED" w:rsidP="00164FED">
      <w:pPr>
        <w:tabs>
          <w:tab w:val="left" w:pos="0"/>
          <w:tab w:val="left" w:pos="1440"/>
        </w:tabs>
        <w:rPr>
          <w:rFonts w:eastAsia="Calibri"/>
          <w:iCs/>
          <w:color w:val="000000" w:themeColor="text1"/>
          <w:szCs w:val="24"/>
        </w:rPr>
      </w:pPr>
      <w:r w:rsidRPr="007C24B7">
        <w:rPr>
          <w:rFonts w:eastAsia="Calibri"/>
          <w:iCs/>
          <w:color w:val="000000" w:themeColor="text1"/>
          <w:szCs w:val="24"/>
        </w:rPr>
        <w:t xml:space="preserve">Contract Negotiations </w:t>
      </w:r>
    </w:p>
    <w:p w14:paraId="35280271" w14:textId="77777777" w:rsidR="00164FED" w:rsidRPr="007C24B7" w:rsidRDefault="00164FED" w:rsidP="00164FED">
      <w:pPr>
        <w:tabs>
          <w:tab w:val="left" w:pos="0"/>
          <w:tab w:val="left" w:pos="1440"/>
        </w:tabs>
        <w:ind w:right="-446"/>
        <w:rPr>
          <w:rFonts w:eastAsia="Calibri"/>
          <w:iCs/>
          <w:color w:val="000000" w:themeColor="text1"/>
          <w:szCs w:val="24"/>
        </w:rPr>
      </w:pPr>
      <w:r w:rsidRPr="007C24B7">
        <w:rPr>
          <w:rFonts w:eastAsia="Calibri"/>
          <w:iCs/>
          <w:color w:val="000000" w:themeColor="text1"/>
          <w:szCs w:val="24"/>
        </w:rPr>
        <w:t xml:space="preserve">  Sergeants, Patrol Officers, Firefighters, Highway, “Mixed-Unit”, Police Chief, Fire Chief &amp; all unions at the</w:t>
      </w:r>
    </w:p>
    <w:p w14:paraId="5AEE1C68" w14:textId="5AF2661E" w:rsidR="00164FED" w:rsidRPr="007C24B7" w:rsidRDefault="00164FED" w:rsidP="00164FED">
      <w:pPr>
        <w:tabs>
          <w:tab w:val="left" w:pos="0"/>
          <w:tab w:val="left" w:pos="1440"/>
        </w:tabs>
        <w:spacing w:after="60"/>
        <w:ind w:right="-446"/>
        <w:rPr>
          <w:rFonts w:eastAsia="Calibri"/>
          <w:iCs/>
          <w:color w:val="000000" w:themeColor="text1"/>
          <w:szCs w:val="24"/>
        </w:rPr>
      </w:pPr>
      <w:r w:rsidRPr="007C24B7">
        <w:rPr>
          <w:rFonts w:eastAsia="Calibri"/>
          <w:iCs/>
          <w:color w:val="000000" w:themeColor="text1"/>
          <w:szCs w:val="24"/>
        </w:rPr>
        <w:t xml:space="preserve">  SLRSD &amp; HES </w:t>
      </w:r>
    </w:p>
    <w:p w14:paraId="7BC4A50F" w14:textId="77777777" w:rsidR="00164FED" w:rsidRPr="007C24B7" w:rsidRDefault="00164FED" w:rsidP="00164FED">
      <w:pPr>
        <w:tabs>
          <w:tab w:val="left" w:pos="0"/>
          <w:tab w:val="left" w:pos="1440"/>
        </w:tabs>
        <w:ind w:right="-446"/>
        <w:rPr>
          <w:rFonts w:eastAsia="Calibri"/>
          <w:iCs/>
          <w:color w:val="000000" w:themeColor="text1"/>
          <w:szCs w:val="24"/>
        </w:rPr>
      </w:pPr>
      <w:r w:rsidRPr="007C24B7">
        <w:rPr>
          <w:rFonts w:eastAsia="Calibri"/>
          <w:iCs/>
          <w:color w:val="000000" w:themeColor="text1"/>
          <w:szCs w:val="24"/>
        </w:rPr>
        <w:t>as discussing strategy with respect to collective bargaining in an open meeting may have a detrimental effect on the bargaining position of the Town.</w:t>
      </w:r>
    </w:p>
    <w:p w14:paraId="41FD2424" w14:textId="77777777" w:rsidR="00164FED" w:rsidRPr="007C24B7" w:rsidRDefault="00164FED" w:rsidP="00164FED">
      <w:pPr>
        <w:tabs>
          <w:tab w:val="left" w:pos="360"/>
          <w:tab w:val="left" w:pos="1440"/>
        </w:tabs>
        <w:rPr>
          <w:color w:val="000000" w:themeColor="text1"/>
          <w:szCs w:val="24"/>
        </w:rPr>
      </w:pPr>
    </w:p>
    <w:p w14:paraId="1AACDAD4" w14:textId="77777777" w:rsidR="00164FED" w:rsidRPr="007C24B7" w:rsidRDefault="00164FED" w:rsidP="00164FED">
      <w:pPr>
        <w:rPr>
          <w:color w:val="000000" w:themeColor="text1"/>
        </w:rPr>
      </w:pPr>
      <w:r w:rsidRPr="007C24B7">
        <w:rPr>
          <w:color w:val="000000" w:themeColor="text1"/>
          <w:szCs w:val="24"/>
        </w:rPr>
        <w:t>Litigation</w:t>
      </w:r>
    </w:p>
    <w:p w14:paraId="04B5E3A4" w14:textId="77777777" w:rsidR="00164FED" w:rsidRPr="007C24B7" w:rsidRDefault="00164FED" w:rsidP="00164FED">
      <w:pPr>
        <w:ind w:right="-90"/>
        <w:rPr>
          <w:color w:val="000000" w:themeColor="text1"/>
          <w:szCs w:val="24"/>
        </w:rPr>
      </w:pPr>
      <w:r w:rsidRPr="007C24B7">
        <w:rPr>
          <w:color w:val="000000" w:themeColor="text1"/>
          <w:szCs w:val="24"/>
        </w:rPr>
        <w:t xml:space="preserve">Gordon C. Andrews v. Town of Halifax, et al - appeal of ZBA decisions on Petition 868 &amp; 869 </w:t>
      </w:r>
    </w:p>
    <w:p w14:paraId="4BF0D0B7" w14:textId="5958E772" w:rsidR="00164FED" w:rsidRPr="007C24B7" w:rsidRDefault="00164FED" w:rsidP="00164FED">
      <w:pPr>
        <w:ind w:right="-90"/>
        <w:rPr>
          <w:color w:val="000000" w:themeColor="text1"/>
          <w:szCs w:val="24"/>
        </w:rPr>
      </w:pPr>
      <w:r w:rsidRPr="007C24B7">
        <w:rPr>
          <w:color w:val="000000" w:themeColor="text1"/>
          <w:szCs w:val="24"/>
        </w:rPr>
        <w:t xml:space="preserve">  17MIS 000507</w:t>
      </w:r>
    </w:p>
    <w:p w14:paraId="0F8AB964" w14:textId="4F40B904" w:rsidR="00164FED" w:rsidRPr="007C24B7" w:rsidRDefault="00164FED" w:rsidP="00164FED">
      <w:pPr>
        <w:rPr>
          <w:color w:val="000000" w:themeColor="text1"/>
          <w:szCs w:val="24"/>
        </w:rPr>
      </w:pPr>
      <w:r w:rsidRPr="007C24B7">
        <w:rPr>
          <w:color w:val="000000" w:themeColor="text1"/>
          <w:szCs w:val="24"/>
        </w:rPr>
        <w:t>Gordon C. Andrews v. Town of Halifax, et al - appeal of ZBA decision on Petition 915-20 83 CV000256</w:t>
      </w:r>
    </w:p>
    <w:p w14:paraId="53600A0B" w14:textId="77777777" w:rsidR="00164FED" w:rsidRPr="007C24B7" w:rsidRDefault="00164FED" w:rsidP="00164FED">
      <w:pPr>
        <w:ind w:right="-180"/>
        <w:rPr>
          <w:color w:val="000000" w:themeColor="text1"/>
          <w:szCs w:val="24"/>
        </w:rPr>
      </w:pPr>
      <w:r w:rsidRPr="007C24B7">
        <w:rPr>
          <w:color w:val="000000" w:themeColor="text1"/>
          <w:szCs w:val="24"/>
        </w:rPr>
        <w:t>Gordon C. Andrews v. Town of Halifax, et al - appeal of ZBA decisions on Petitions 922 &amp; 924</w:t>
      </w:r>
    </w:p>
    <w:p w14:paraId="37B9ED3B" w14:textId="69F541D6" w:rsidR="00164FED" w:rsidRPr="007C24B7" w:rsidRDefault="00164FED" w:rsidP="00164FED">
      <w:pPr>
        <w:ind w:right="-180"/>
        <w:rPr>
          <w:color w:val="000000" w:themeColor="text1"/>
          <w:szCs w:val="24"/>
        </w:rPr>
      </w:pPr>
      <w:r w:rsidRPr="007C24B7">
        <w:rPr>
          <w:color w:val="000000" w:themeColor="text1"/>
          <w:szCs w:val="24"/>
        </w:rPr>
        <w:t xml:space="preserve">  20 MISC000372</w:t>
      </w:r>
    </w:p>
    <w:p w14:paraId="00330820" w14:textId="0B399B9E" w:rsidR="00164FED" w:rsidRPr="007C24B7" w:rsidRDefault="00164FED" w:rsidP="00164FED">
      <w:pPr>
        <w:ind w:right="-187"/>
        <w:rPr>
          <w:color w:val="000000" w:themeColor="text1"/>
          <w:szCs w:val="24"/>
        </w:rPr>
      </w:pPr>
      <w:r w:rsidRPr="007C24B7">
        <w:rPr>
          <w:color w:val="000000" w:themeColor="text1"/>
          <w:szCs w:val="24"/>
        </w:rPr>
        <w:t>Gordon C. Andrews v. Town of Halifax, et al - Civil Damages - Civil Action No.: 1:20-cv-11659</w:t>
      </w:r>
    </w:p>
    <w:p w14:paraId="0C1A9B8D" w14:textId="77777777" w:rsidR="007F751C" w:rsidRPr="007C24B7" w:rsidRDefault="007F751C" w:rsidP="007F751C">
      <w:pPr>
        <w:ind w:right="-187"/>
        <w:rPr>
          <w:color w:val="000000" w:themeColor="text1"/>
        </w:rPr>
      </w:pPr>
      <w:r w:rsidRPr="007C24B7">
        <w:rPr>
          <w:color w:val="000000" w:themeColor="text1"/>
          <w:szCs w:val="24"/>
        </w:rPr>
        <w:t xml:space="preserve">Halifax Solar v. Halifax (tax abatement case) </w:t>
      </w:r>
    </w:p>
    <w:p w14:paraId="36E50C6E" w14:textId="4550A64E" w:rsidR="007F751C" w:rsidRPr="007C24B7" w:rsidRDefault="007F751C" w:rsidP="00164FED">
      <w:pPr>
        <w:spacing w:after="60"/>
        <w:ind w:right="-187"/>
        <w:rPr>
          <w:color w:val="000000" w:themeColor="text1"/>
          <w:szCs w:val="24"/>
        </w:rPr>
      </w:pPr>
      <w:r w:rsidRPr="007C24B7">
        <w:rPr>
          <w:color w:val="000000" w:themeColor="text1"/>
          <w:szCs w:val="24"/>
        </w:rPr>
        <w:t>Halifax v. Marble (zoning/building permit enforcement case)</w:t>
      </w:r>
    </w:p>
    <w:p w14:paraId="56E01AE0" w14:textId="77777777" w:rsidR="00164FED" w:rsidRPr="007C24B7" w:rsidRDefault="00164FED" w:rsidP="00164FED">
      <w:pPr>
        <w:tabs>
          <w:tab w:val="left" w:pos="0"/>
          <w:tab w:val="left" w:pos="1440"/>
        </w:tabs>
        <w:ind w:right="450"/>
        <w:jc w:val="both"/>
        <w:rPr>
          <w:rFonts w:eastAsia="Calibri"/>
          <w:iCs/>
          <w:color w:val="000000" w:themeColor="text1"/>
          <w:szCs w:val="24"/>
        </w:rPr>
      </w:pPr>
      <w:r w:rsidRPr="007C24B7">
        <w:rPr>
          <w:rFonts w:eastAsia="Calibri"/>
          <w:iCs/>
          <w:color w:val="000000" w:themeColor="text1"/>
          <w:szCs w:val="24"/>
        </w:rPr>
        <w:t>as discussing strategy with respect to litigation in an open meeting may have a detrimental effect on the bargaining position of the Town.</w:t>
      </w:r>
    </w:p>
    <w:p w14:paraId="4526D883" w14:textId="77777777" w:rsidR="007C24B7" w:rsidRPr="007C24B7" w:rsidRDefault="007C24B7" w:rsidP="007C24B7">
      <w:pPr>
        <w:rPr>
          <w:color w:val="FF0000"/>
          <w:szCs w:val="24"/>
        </w:rPr>
      </w:pPr>
    </w:p>
    <w:p w14:paraId="7E4D0269" w14:textId="77777777" w:rsidR="007C24B7" w:rsidRPr="007C24B7" w:rsidRDefault="007C24B7" w:rsidP="007C24B7">
      <w:pPr>
        <w:rPr>
          <w:color w:val="000000" w:themeColor="text1"/>
          <w:szCs w:val="24"/>
        </w:rPr>
      </w:pPr>
      <w:r w:rsidRPr="007C24B7">
        <w:rPr>
          <w:color w:val="000000" w:themeColor="text1"/>
          <w:szCs w:val="24"/>
        </w:rPr>
        <w:t>Topic: Board of Selectmen - April 27, 2021</w:t>
      </w:r>
    </w:p>
    <w:p w14:paraId="6B627AC4" w14:textId="77777777" w:rsidR="007C24B7" w:rsidRPr="007C24B7" w:rsidRDefault="007C24B7" w:rsidP="007C24B7">
      <w:pPr>
        <w:rPr>
          <w:color w:val="000000" w:themeColor="text1"/>
          <w:szCs w:val="24"/>
        </w:rPr>
      </w:pPr>
      <w:r w:rsidRPr="007C24B7">
        <w:rPr>
          <w:color w:val="000000" w:themeColor="text1"/>
          <w:szCs w:val="24"/>
        </w:rPr>
        <w:t>Time: Apr 27, 2021 06:30 PM Eastern Time (US and Canada)</w:t>
      </w:r>
    </w:p>
    <w:p w14:paraId="3C0C9E86" w14:textId="77777777" w:rsidR="007C24B7" w:rsidRPr="007C24B7" w:rsidRDefault="007C24B7" w:rsidP="007C24B7">
      <w:pPr>
        <w:rPr>
          <w:color w:val="000000" w:themeColor="text1"/>
          <w:szCs w:val="24"/>
        </w:rPr>
      </w:pPr>
    </w:p>
    <w:p w14:paraId="4B2A551E" w14:textId="77777777" w:rsidR="007C24B7" w:rsidRPr="007C24B7" w:rsidRDefault="007C24B7" w:rsidP="007C24B7">
      <w:pPr>
        <w:rPr>
          <w:color w:val="000000" w:themeColor="text1"/>
          <w:szCs w:val="24"/>
        </w:rPr>
      </w:pPr>
      <w:r w:rsidRPr="007C24B7">
        <w:rPr>
          <w:color w:val="000000" w:themeColor="text1"/>
          <w:szCs w:val="24"/>
        </w:rPr>
        <w:t>Join Zoom Meeting</w:t>
      </w:r>
    </w:p>
    <w:p w14:paraId="321042F4" w14:textId="77777777" w:rsidR="007C24B7" w:rsidRPr="007C24B7" w:rsidRDefault="007C24B7" w:rsidP="007C24B7">
      <w:pPr>
        <w:rPr>
          <w:color w:val="000000" w:themeColor="text1"/>
          <w:szCs w:val="24"/>
        </w:rPr>
      </w:pPr>
      <w:r w:rsidRPr="007C24B7">
        <w:rPr>
          <w:color w:val="000000" w:themeColor="text1"/>
          <w:szCs w:val="24"/>
        </w:rPr>
        <w:t>https://us02web.zoom.us/j/87654647580</w:t>
      </w:r>
    </w:p>
    <w:p w14:paraId="34E5696D" w14:textId="77777777" w:rsidR="007C24B7" w:rsidRPr="007C24B7" w:rsidRDefault="007C24B7" w:rsidP="007C24B7">
      <w:pPr>
        <w:rPr>
          <w:color w:val="000000" w:themeColor="text1"/>
          <w:szCs w:val="24"/>
        </w:rPr>
      </w:pPr>
    </w:p>
    <w:p w14:paraId="600A4BD1" w14:textId="77777777" w:rsidR="007C24B7" w:rsidRPr="007C24B7" w:rsidRDefault="007C24B7" w:rsidP="007C24B7">
      <w:pPr>
        <w:rPr>
          <w:color w:val="000000" w:themeColor="text1"/>
          <w:szCs w:val="24"/>
        </w:rPr>
      </w:pPr>
      <w:r w:rsidRPr="007C24B7">
        <w:rPr>
          <w:color w:val="000000" w:themeColor="text1"/>
          <w:szCs w:val="24"/>
        </w:rPr>
        <w:t>Meeting ID: 876 5464 7580</w:t>
      </w:r>
    </w:p>
    <w:p w14:paraId="060B8D3C" w14:textId="77777777" w:rsidR="007C24B7" w:rsidRPr="007C24B7" w:rsidRDefault="007C24B7" w:rsidP="007C24B7">
      <w:pPr>
        <w:rPr>
          <w:color w:val="000000" w:themeColor="text1"/>
          <w:szCs w:val="24"/>
        </w:rPr>
      </w:pPr>
      <w:r w:rsidRPr="007C24B7">
        <w:rPr>
          <w:color w:val="000000" w:themeColor="text1"/>
          <w:szCs w:val="24"/>
        </w:rPr>
        <w:t>One tap mobile</w:t>
      </w:r>
    </w:p>
    <w:p w14:paraId="0435F764" w14:textId="77777777" w:rsidR="007C24B7" w:rsidRPr="007C24B7" w:rsidRDefault="007C24B7" w:rsidP="007C24B7">
      <w:pPr>
        <w:rPr>
          <w:color w:val="000000" w:themeColor="text1"/>
          <w:szCs w:val="24"/>
        </w:rPr>
      </w:pPr>
      <w:r w:rsidRPr="007C24B7">
        <w:rPr>
          <w:color w:val="000000" w:themeColor="text1"/>
          <w:szCs w:val="24"/>
        </w:rPr>
        <w:t>+</w:t>
      </w:r>
      <w:proofErr w:type="gramStart"/>
      <w:r w:rsidRPr="007C24B7">
        <w:rPr>
          <w:color w:val="000000" w:themeColor="text1"/>
          <w:szCs w:val="24"/>
        </w:rPr>
        <w:t>12532158782,,</w:t>
      </w:r>
      <w:proofErr w:type="gramEnd"/>
      <w:r w:rsidRPr="007C24B7">
        <w:rPr>
          <w:color w:val="000000" w:themeColor="text1"/>
          <w:szCs w:val="24"/>
        </w:rPr>
        <w:t>87654647580# US (Tacoma)</w:t>
      </w:r>
    </w:p>
    <w:p w14:paraId="25605A79" w14:textId="77777777" w:rsidR="007C24B7" w:rsidRPr="007C24B7" w:rsidRDefault="007C24B7" w:rsidP="007C24B7">
      <w:pPr>
        <w:rPr>
          <w:color w:val="000000" w:themeColor="text1"/>
          <w:szCs w:val="24"/>
        </w:rPr>
      </w:pPr>
      <w:r w:rsidRPr="007C24B7">
        <w:rPr>
          <w:color w:val="000000" w:themeColor="text1"/>
          <w:szCs w:val="24"/>
        </w:rPr>
        <w:t>+</w:t>
      </w:r>
      <w:proofErr w:type="gramStart"/>
      <w:r w:rsidRPr="007C24B7">
        <w:rPr>
          <w:color w:val="000000" w:themeColor="text1"/>
          <w:szCs w:val="24"/>
        </w:rPr>
        <w:t>13017158592,,</w:t>
      </w:r>
      <w:proofErr w:type="gramEnd"/>
      <w:r w:rsidRPr="007C24B7">
        <w:rPr>
          <w:color w:val="000000" w:themeColor="text1"/>
          <w:szCs w:val="24"/>
        </w:rPr>
        <w:t>87654647580# US (Washington DC)</w:t>
      </w:r>
    </w:p>
    <w:p w14:paraId="7C7B8EB3" w14:textId="77777777" w:rsidR="007C24B7" w:rsidRPr="007C24B7" w:rsidRDefault="007C24B7" w:rsidP="007C24B7">
      <w:pPr>
        <w:rPr>
          <w:color w:val="000000" w:themeColor="text1"/>
          <w:szCs w:val="24"/>
        </w:rPr>
      </w:pPr>
    </w:p>
    <w:p w14:paraId="2B1E5274" w14:textId="77777777" w:rsidR="007C24B7" w:rsidRPr="007C24B7" w:rsidRDefault="007C24B7" w:rsidP="007C24B7">
      <w:pPr>
        <w:rPr>
          <w:color w:val="000000" w:themeColor="text1"/>
          <w:szCs w:val="24"/>
        </w:rPr>
      </w:pPr>
      <w:r w:rsidRPr="007C24B7">
        <w:rPr>
          <w:color w:val="000000" w:themeColor="text1"/>
          <w:szCs w:val="24"/>
        </w:rPr>
        <w:t>Dial by your location</w:t>
      </w:r>
    </w:p>
    <w:p w14:paraId="454DF57F" w14:textId="77777777" w:rsidR="007C24B7" w:rsidRPr="007C24B7" w:rsidRDefault="007C24B7" w:rsidP="007C24B7">
      <w:pPr>
        <w:rPr>
          <w:color w:val="000000" w:themeColor="text1"/>
          <w:szCs w:val="24"/>
        </w:rPr>
      </w:pPr>
      <w:r w:rsidRPr="007C24B7">
        <w:rPr>
          <w:color w:val="000000" w:themeColor="text1"/>
          <w:szCs w:val="24"/>
        </w:rPr>
        <w:t xml:space="preserve">        +1 253 215 8782 US (Tacoma)</w:t>
      </w:r>
    </w:p>
    <w:p w14:paraId="5ACFDC4E" w14:textId="77777777" w:rsidR="007C24B7" w:rsidRPr="007C24B7" w:rsidRDefault="007C24B7" w:rsidP="007C24B7">
      <w:pPr>
        <w:rPr>
          <w:color w:val="000000" w:themeColor="text1"/>
          <w:szCs w:val="24"/>
        </w:rPr>
      </w:pPr>
      <w:r w:rsidRPr="007C24B7">
        <w:rPr>
          <w:color w:val="000000" w:themeColor="text1"/>
          <w:szCs w:val="24"/>
        </w:rPr>
        <w:t xml:space="preserve">        +1 301 715 8592 US (Washington DC)</w:t>
      </w:r>
    </w:p>
    <w:p w14:paraId="73438E00" w14:textId="77777777" w:rsidR="007C24B7" w:rsidRPr="007C24B7" w:rsidRDefault="007C24B7" w:rsidP="007C24B7">
      <w:pPr>
        <w:rPr>
          <w:color w:val="000000" w:themeColor="text1"/>
          <w:szCs w:val="24"/>
        </w:rPr>
      </w:pPr>
      <w:r w:rsidRPr="007C24B7">
        <w:rPr>
          <w:color w:val="000000" w:themeColor="text1"/>
          <w:szCs w:val="24"/>
        </w:rPr>
        <w:t xml:space="preserve">        +1 312 626 6799 US (Chicago)</w:t>
      </w:r>
    </w:p>
    <w:p w14:paraId="01AB84E6" w14:textId="77777777" w:rsidR="007C24B7" w:rsidRPr="007C24B7" w:rsidRDefault="007C24B7" w:rsidP="007C24B7">
      <w:pPr>
        <w:rPr>
          <w:color w:val="000000" w:themeColor="text1"/>
          <w:szCs w:val="24"/>
        </w:rPr>
      </w:pPr>
      <w:r w:rsidRPr="007C24B7">
        <w:rPr>
          <w:color w:val="000000" w:themeColor="text1"/>
          <w:szCs w:val="24"/>
        </w:rPr>
        <w:t xml:space="preserve">        +1 346 248 7799 US (Houston)</w:t>
      </w:r>
    </w:p>
    <w:p w14:paraId="2C161870" w14:textId="77777777" w:rsidR="007C24B7" w:rsidRPr="007C24B7" w:rsidRDefault="007C24B7" w:rsidP="007C24B7">
      <w:pPr>
        <w:rPr>
          <w:color w:val="000000" w:themeColor="text1"/>
          <w:szCs w:val="24"/>
        </w:rPr>
      </w:pPr>
      <w:r w:rsidRPr="007C24B7">
        <w:rPr>
          <w:color w:val="000000" w:themeColor="text1"/>
          <w:szCs w:val="24"/>
        </w:rPr>
        <w:t xml:space="preserve">        +1 669 900 6833 US (San Jose)</w:t>
      </w:r>
    </w:p>
    <w:p w14:paraId="66B452F6" w14:textId="77777777" w:rsidR="007C24B7" w:rsidRPr="007C24B7" w:rsidRDefault="007C24B7" w:rsidP="007C24B7">
      <w:pPr>
        <w:rPr>
          <w:color w:val="000000" w:themeColor="text1"/>
          <w:szCs w:val="24"/>
        </w:rPr>
      </w:pPr>
      <w:r w:rsidRPr="007C24B7">
        <w:rPr>
          <w:color w:val="000000" w:themeColor="text1"/>
          <w:szCs w:val="24"/>
        </w:rPr>
        <w:t xml:space="preserve">        +1 929 205 6099 US (New York)</w:t>
      </w:r>
    </w:p>
    <w:p w14:paraId="2EDF82C8" w14:textId="77777777" w:rsidR="007C24B7" w:rsidRPr="007C24B7" w:rsidRDefault="007C24B7" w:rsidP="007C24B7">
      <w:pPr>
        <w:rPr>
          <w:color w:val="000000" w:themeColor="text1"/>
          <w:szCs w:val="24"/>
        </w:rPr>
      </w:pPr>
      <w:r w:rsidRPr="007C24B7">
        <w:rPr>
          <w:color w:val="000000" w:themeColor="text1"/>
          <w:szCs w:val="24"/>
        </w:rPr>
        <w:t>Meeting ID: 876 5464 7580</w:t>
      </w:r>
    </w:p>
    <w:p w14:paraId="4FA8FD36" w14:textId="77777777" w:rsidR="007C24B7" w:rsidRPr="007C24B7" w:rsidRDefault="007C24B7" w:rsidP="007C24B7">
      <w:pPr>
        <w:rPr>
          <w:color w:val="000000" w:themeColor="text1"/>
          <w:szCs w:val="24"/>
        </w:rPr>
      </w:pPr>
      <w:r w:rsidRPr="007C24B7">
        <w:rPr>
          <w:color w:val="000000" w:themeColor="text1"/>
          <w:szCs w:val="24"/>
        </w:rPr>
        <w:t>Find your local number: https://us02web.zoom.us/u/kDb3byU4D</w:t>
      </w:r>
    </w:p>
    <w:p w14:paraId="1111AF71" w14:textId="77777777" w:rsidR="009655FC" w:rsidRPr="007F751C" w:rsidRDefault="009655FC" w:rsidP="00674227">
      <w:pPr>
        <w:tabs>
          <w:tab w:val="left" w:pos="0"/>
          <w:tab w:val="left" w:pos="1440"/>
        </w:tabs>
        <w:rPr>
          <w:rFonts w:eastAsia="Calibri"/>
          <w:szCs w:val="24"/>
        </w:rPr>
      </w:pPr>
    </w:p>
    <w:sectPr w:rsidR="009655FC" w:rsidRPr="007F751C" w:rsidSect="00EB4334">
      <w:pgSz w:w="12240" w:h="15840"/>
      <w:pgMar w:top="720" w:right="5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2003E"/>
    <w:multiLevelType w:val="hybridMultilevel"/>
    <w:tmpl w:val="DD606268"/>
    <w:lvl w:ilvl="0" w:tplc="A6EE9112">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E2050"/>
    <w:multiLevelType w:val="hybridMultilevel"/>
    <w:tmpl w:val="EC6A328A"/>
    <w:lvl w:ilvl="0" w:tplc="5DB453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F2177"/>
    <w:multiLevelType w:val="hybridMultilevel"/>
    <w:tmpl w:val="A0240D2A"/>
    <w:lvl w:ilvl="0" w:tplc="E2628CE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B44D1"/>
    <w:multiLevelType w:val="hybridMultilevel"/>
    <w:tmpl w:val="B2C0081E"/>
    <w:lvl w:ilvl="0" w:tplc="B156A20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2B5519"/>
    <w:multiLevelType w:val="hybridMultilevel"/>
    <w:tmpl w:val="60BA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F392B"/>
    <w:multiLevelType w:val="hybridMultilevel"/>
    <w:tmpl w:val="59625F4C"/>
    <w:lvl w:ilvl="0" w:tplc="009A6C6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BC6F29"/>
    <w:multiLevelType w:val="hybridMultilevel"/>
    <w:tmpl w:val="E5F2FFDA"/>
    <w:lvl w:ilvl="0" w:tplc="17CEB60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94B87"/>
    <w:multiLevelType w:val="hybridMultilevel"/>
    <w:tmpl w:val="9B463AE6"/>
    <w:lvl w:ilvl="0" w:tplc="6598E30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877B7F"/>
    <w:multiLevelType w:val="hybridMultilevel"/>
    <w:tmpl w:val="B640384C"/>
    <w:lvl w:ilvl="0" w:tplc="B9F46E38">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6"/>
  </w:num>
  <w:num w:numId="5">
    <w:abstractNumId w:val="1"/>
  </w:num>
  <w:num w:numId="6">
    <w:abstractNumId w:val="2"/>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89"/>
    <w:rsid w:val="0000075D"/>
    <w:rsid w:val="00002F35"/>
    <w:rsid w:val="00004459"/>
    <w:rsid w:val="00004A20"/>
    <w:rsid w:val="00010218"/>
    <w:rsid w:val="000102A5"/>
    <w:rsid w:val="00015057"/>
    <w:rsid w:val="000157CB"/>
    <w:rsid w:val="000171A3"/>
    <w:rsid w:val="00023238"/>
    <w:rsid w:val="00024946"/>
    <w:rsid w:val="000266AF"/>
    <w:rsid w:val="00027B9B"/>
    <w:rsid w:val="000347BE"/>
    <w:rsid w:val="00034DA1"/>
    <w:rsid w:val="00040345"/>
    <w:rsid w:val="00040678"/>
    <w:rsid w:val="00044D5B"/>
    <w:rsid w:val="000460D1"/>
    <w:rsid w:val="0005091D"/>
    <w:rsid w:val="00050BAE"/>
    <w:rsid w:val="00052EE9"/>
    <w:rsid w:val="00052FA2"/>
    <w:rsid w:val="00056E69"/>
    <w:rsid w:val="000574FA"/>
    <w:rsid w:val="00065037"/>
    <w:rsid w:val="0007032C"/>
    <w:rsid w:val="000748A5"/>
    <w:rsid w:val="00075182"/>
    <w:rsid w:val="000757D6"/>
    <w:rsid w:val="00075921"/>
    <w:rsid w:val="00080A35"/>
    <w:rsid w:val="0008152E"/>
    <w:rsid w:val="00084E3A"/>
    <w:rsid w:val="000855BC"/>
    <w:rsid w:val="00087A9F"/>
    <w:rsid w:val="00087EDC"/>
    <w:rsid w:val="0009030E"/>
    <w:rsid w:val="000909AD"/>
    <w:rsid w:val="000916B8"/>
    <w:rsid w:val="00094056"/>
    <w:rsid w:val="0009505A"/>
    <w:rsid w:val="0009506E"/>
    <w:rsid w:val="000A086B"/>
    <w:rsid w:val="000A1A58"/>
    <w:rsid w:val="000A1BAE"/>
    <w:rsid w:val="000A20BD"/>
    <w:rsid w:val="000A2382"/>
    <w:rsid w:val="000A36B1"/>
    <w:rsid w:val="000A36EE"/>
    <w:rsid w:val="000A392D"/>
    <w:rsid w:val="000A66C0"/>
    <w:rsid w:val="000B149B"/>
    <w:rsid w:val="000B2975"/>
    <w:rsid w:val="000B53CB"/>
    <w:rsid w:val="000B55F1"/>
    <w:rsid w:val="000C57FE"/>
    <w:rsid w:val="000C58D3"/>
    <w:rsid w:val="000D653F"/>
    <w:rsid w:val="000E211C"/>
    <w:rsid w:val="000E5053"/>
    <w:rsid w:val="000E5DF5"/>
    <w:rsid w:val="000E6C84"/>
    <w:rsid w:val="000E710E"/>
    <w:rsid w:val="000E7254"/>
    <w:rsid w:val="000E72E5"/>
    <w:rsid w:val="000F365B"/>
    <w:rsid w:val="000F4B74"/>
    <w:rsid w:val="000F6F73"/>
    <w:rsid w:val="00107F25"/>
    <w:rsid w:val="00111614"/>
    <w:rsid w:val="0011324F"/>
    <w:rsid w:val="001163B1"/>
    <w:rsid w:val="00116ADB"/>
    <w:rsid w:val="00120D59"/>
    <w:rsid w:val="001219C3"/>
    <w:rsid w:val="00121EBB"/>
    <w:rsid w:val="001224FD"/>
    <w:rsid w:val="001229A5"/>
    <w:rsid w:val="0012384B"/>
    <w:rsid w:val="00124519"/>
    <w:rsid w:val="0012451E"/>
    <w:rsid w:val="0012648C"/>
    <w:rsid w:val="00126EE2"/>
    <w:rsid w:val="001274AE"/>
    <w:rsid w:val="001402F4"/>
    <w:rsid w:val="00144CF2"/>
    <w:rsid w:val="00153CEB"/>
    <w:rsid w:val="00154C32"/>
    <w:rsid w:val="00156010"/>
    <w:rsid w:val="0015727E"/>
    <w:rsid w:val="00157900"/>
    <w:rsid w:val="00157C36"/>
    <w:rsid w:val="00163ABA"/>
    <w:rsid w:val="00164FED"/>
    <w:rsid w:val="00165484"/>
    <w:rsid w:val="0016570A"/>
    <w:rsid w:val="00173970"/>
    <w:rsid w:val="001754B2"/>
    <w:rsid w:val="00175D43"/>
    <w:rsid w:val="00177D25"/>
    <w:rsid w:val="0018219A"/>
    <w:rsid w:val="00185A0C"/>
    <w:rsid w:val="00187C35"/>
    <w:rsid w:val="0019249D"/>
    <w:rsid w:val="00195AAD"/>
    <w:rsid w:val="001A0594"/>
    <w:rsid w:val="001A1C92"/>
    <w:rsid w:val="001A39F7"/>
    <w:rsid w:val="001A3D58"/>
    <w:rsid w:val="001A3FED"/>
    <w:rsid w:val="001A53DF"/>
    <w:rsid w:val="001B49C8"/>
    <w:rsid w:val="001B6498"/>
    <w:rsid w:val="001B7940"/>
    <w:rsid w:val="001C0455"/>
    <w:rsid w:val="001C1330"/>
    <w:rsid w:val="001C20CD"/>
    <w:rsid w:val="001C316D"/>
    <w:rsid w:val="001C7DB7"/>
    <w:rsid w:val="001D1498"/>
    <w:rsid w:val="001D6DD6"/>
    <w:rsid w:val="001E168F"/>
    <w:rsid w:val="001E6940"/>
    <w:rsid w:val="001F0350"/>
    <w:rsid w:val="001F08F5"/>
    <w:rsid w:val="001F4175"/>
    <w:rsid w:val="001F6084"/>
    <w:rsid w:val="001F65D1"/>
    <w:rsid w:val="00201F38"/>
    <w:rsid w:val="00203104"/>
    <w:rsid w:val="00203949"/>
    <w:rsid w:val="00203B59"/>
    <w:rsid w:val="00210890"/>
    <w:rsid w:val="0021305D"/>
    <w:rsid w:val="00213686"/>
    <w:rsid w:val="00214027"/>
    <w:rsid w:val="00214800"/>
    <w:rsid w:val="00215471"/>
    <w:rsid w:val="0021566E"/>
    <w:rsid w:val="002165CE"/>
    <w:rsid w:val="00216A19"/>
    <w:rsid w:val="00216EAB"/>
    <w:rsid w:val="00217794"/>
    <w:rsid w:val="0022056D"/>
    <w:rsid w:val="00222772"/>
    <w:rsid w:val="002234E3"/>
    <w:rsid w:val="00223AFC"/>
    <w:rsid w:val="00225374"/>
    <w:rsid w:val="00227406"/>
    <w:rsid w:val="002322B1"/>
    <w:rsid w:val="0023299C"/>
    <w:rsid w:val="002429E3"/>
    <w:rsid w:val="002449DC"/>
    <w:rsid w:val="00250485"/>
    <w:rsid w:val="00256A9A"/>
    <w:rsid w:val="00262CFB"/>
    <w:rsid w:val="0026459F"/>
    <w:rsid w:val="002709BC"/>
    <w:rsid w:val="0027269B"/>
    <w:rsid w:val="00272B01"/>
    <w:rsid w:val="00273923"/>
    <w:rsid w:val="00273B07"/>
    <w:rsid w:val="00280BC5"/>
    <w:rsid w:val="00282576"/>
    <w:rsid w:val="002906D2"/>
    <w:rsid w:val="00292CE8"/>
    <w:rsid w:val="002953CF"/>
    <w:rsid w:val="002977C4"/>
    <w:rsid w:val="002A19A5"/>
    <w:rsid w:val="002A2558"/>
    <w:rsid w:val="002A2E8B"/>
    <w:rsid w:val="002A52DF"/>
    <w:rsid w:val="002B0913"/>
    <w:rsid w:val="002B32C0"/>
    <w:rsid w:val="002B44C8"/>
    <w:rsid w:val="002B5A86"/>
    <w:rsid w:val="002C0CC6"/>
    <w:rsid w:val="002C0E16"/>
    <w:rsid w:val="002C2719"/>
    <w:rsid w:val="002C5234"/>
    <w:rsid w:val="002C6B46"/>
    <w:rsid w:val="002D0F9F"/>
    <w:rsid w:val="002D3E20"/>
    <w:rsid w:val="002D44C7"/>
    <w:rsid w:val="002D5C7C"/>
    <w:rsid w:val="002D75C9"/>
    <w:rsid w:val="002E250D"/>
    <w:rsid w:val="002E6018"/>
    <w:rsid w:val="002E7048"/>
    <w:rsid w:val="002F2979"/>
    <w:rsid w:val="002F2EAD"/>
    <w:rsid w:val="003046AC"/>
    <w:rsid w:val="00304D46"/>
    <w:rsid w:val="0031170A"/>
    <w:rsid w:val="00312CB1"/>
    <w:rsid w:val="003150B9"/>
    <w:rsid w:val="00315749"/>
    <w:rsid w:val="0031642C"/>
    <w:rsid w:val="00316D72"/>
    <w:rsid w:val="003215E3"/>
    <w:rsid w:val="00324051"/>
    <w:rsid w:val="00325E88"/>
    <w:rsid w:val="0032683A"/>
    <w:rsid w:val="00327903"/>
    <w:rsid w:val="00327BEE"/>
    <w:rsid w:val="0033216A"/>
    <w:rsid w:val="003333EA"/>
    <w:rsid w:val="00335AEB"/>
    <w:rsid w:val="00335D70"/>
    <w:rsid w:val="00337B69"/>
    <w:rsid w:val="00341991"/>
    <w:rsid w:val="00346F8E"/>
    <w:rsid w:val="003560ED"/>
    <w:rsid w:val="00356EFE"/>
    <w:rsid w:val="003576F5"/>
    <w:rsid w:val="00357C52"/>
    <w:rsid w:val="00364DFB"/>
    <w:rsid w:val="0036529A"/>
    <w:rsid w:val="00365587"/>
    <w:rsid w:val="00365F4C"/>
    <w:rsid w:val="00367E33"/>
    <w:rsid w:val="003719CC"/>
    <w:rsid w:val="003763AD"/>
    <w:rsid w:val="003765C2"/>
    <w:rsid w:val="00381DA5"/>
    <w:rsid w:val="00383165"/>
    <w:rsid w:val="00383DE2"/>
    <w:rsid w:val="00384E87"/>
    <w:rsid w:val="003878E6"/>
    <w:rsid w:val="00387F6A"/>
    <w:rsid w:val="00391A47"/>
    <w:rsid w:val="00392D89"/>
    <w:rsid w:val="00392E29"/>
    <w:rsid w:val="003931C4"/>
    <w:rsid w:val="0039375B"/>
    <w:rsid w:val="003A095D"/>
    <w:rsid w:val="003A11A6"/>
    <w:rsid w:val="003A41AF"/>
    <w:rsid w:val="003A4F8E"/>
    <w:rsid w:val="003A6524"/>
    <w:rsid w:val="003B40F1"/>
    <w:rsid w:val="003B58E4"/>
    <w:rsid w:val="003B7C8E"/>
    <w:rsid w:val="003B7F03"/>
    <w:rsid w:val="003C0344"/>
    <w:rsid w:val="003C75F5"/>
    <w:rsid w:val="003D3BCD"/>
    <w:rsid w:val="003D578D"/>
    <w:rsid w:val="003D69A2"/>
    <w:rsid w:val="003D7AA9"/>
    <w:rsid w:val="003D7C14"/>
    <w:rsid w:val="003E0CE4"/>
    <w:rsid w:val="003E0E7D"/>
    <w:rsid w:val="003E240B"/>
    <w:rsid w:val="003E2D1F"/>
    <w:rsid w:val="003E45F4"/>
    <w:rsid w:val="003E4CBA"/>
    <w:rsid w:val="00400BD8"/>
    <w:rsid w:val="00402DE5"/>
    <w:rsid w:val="00405D96"/>
    <w:rsid w:val="00410165"/>
    <w:rsid w:val="0041043A"/>
    <w:rsid w:val="00412DAE"/>
    <w:rsid w:val="00413772"/>
    <w:rsid w:val="0041433A"/>
    <w:rsid w:val="00415B0B"/>
    <w:rsid w:val="00417E5E"/>
    <w:rsid w:val="00422592"/>
    <w:rsid w:val="00422B6E"/>
    <w:rsid w:val="00424DBE"/>
    <w:rsid w:val="00425648"/>
    <w:rsid w:val="00425A5E"/>
    <w:rsid w:val="00427DDB"/>
    <w:rsid w:val="00430DEF"/>
    <w:rsid w:val="00431285"/>
    <w:rsid w:val="00433623"/>
    <w:rsid w:val="00434C8C"/>
    <w:rsid w:val="00437DD3"/>
    <w:rsid w:val="00440B7E"/>
    <w:rsid w:val="004424CB"/>
    <w:rsid w:val="004427CC"/>
    <w:rsid w:val="004456B9"/>
    <w:rsid w:val="00447008"/>
    <w:rsid w:val="00451A26"/>
    <w:rsid w:val="004546B1"/>
    <w:rsid w:val="004570A6"/>
    <w:rsid w:val="00460635"/>
    <w:rsid w:val="00462B45"/>
    <w:rsid w:val="00466732"/>
    <w:rsid w:val="00470DED"/>
    <w:rsid w:val="00472D9B"/>
    <w:rsid w:val="0047312A"/>
    <w:rsid w:val="00473520"/>
    <w:rsid w:val="004751E1"/>
    <w:rsid w:val="004751E4"/>
    <w:rsid w:val="004761FD"/>
    <w:rsid w:val="004779AD"/>
    <w:rsid w:val="00481604"/>
    <w:rsid w:val="00484BAA"/>
    <w:rsid w:val="004859C0"/>
    <w:rsid w:val="00486404"/>
    <w:rsid w:val="0048774D"/>
    <w:rsid w:val="00490CA8"/>
    <w:rsid w:val="00495547"/>
    <w:rsid w:val="0049626D"/>
    <w:rsid w:val="00497FFD"/>
    <w:rsid w:val="004A13D0"/>
    <w:rsid w:val="004A14E5"/>
    <w:rsid w:val="004A1610"/>
    <w:rsid w:val="004A526E"/>
    <w:rsid w:val="004A5324"/>
    <w:rsid w:val="004A58E4"/>
    <w:rsid w:val="004A6D21"/>
    <w:rsid w:val="004B1143"/>
    <w:rsid w:val="004B1ED2"/>
    <w:rsid w:val="004B3A7C"/>
    <w:rsid w:val="004B3FC4"/>
    <w:rsid w:val="004B4290"/>
    <w:rsid w:val="004B68CD"/>
    <w:rsid w:val="004C0877"/>
    <w:rsid w:val="004C1569"/>
    <w:rsid w:val="004C2E41"/>
    <w:rsid w:val="004D7811"/>
    <w:rsid w:val="004D7BAE"/>
    <w:rsid w:val="004D7E39"/>
    <w:rsid w:val="004E02AE"/>
    <w:rsid w:val="004E19E7"/>
    <w:rsid w:val="004E6163"/>
    <w:rsid w:val="004E7264"/>
    <w:rsid w:val="004F2A2E"/>
    <w:rsid w:val="004F2BE3"/>
    <w:rsid w:val="004F5FAA"/>
    <w:rsid w:val="00502223"/>
    <w:rsid w:val="00505FF5"/>
    <w:rsid w:val="005124BA"/>
    <w:rsid w:val="00515681"/>
    <w:rsid w:val="00515D44"/>
    <w:rsid w:val="00517FC3"/>
    <w:rsid w:val="0052450D"/>
    <w:rsid w:val="00524B00"/>
    <w:rsid w:val="00525A51"/>
    <w:rsid w:val="00526BE5"/>
    <w:rsid w:val="00530260"/>
    <w:rsid w:val="0053099E"/>
    <w:rsid w:val="0053636B"/>
    <w:rsid w:val="00540117"/>
    <w:rsid w:val="005411DA"/>
    <w:rsid w:val="0054195E"/>
    <w:rsid w:val="00542133"/>
    <w:rsid w:val="00544113"/>
    <w:rsid w:val="005444BE"/>
    <w:rsid w:val="00546BDF"/>
    <w:rsid w:val="00546C24"/>
    <w:rsid w:val="005471AC"/>
    <w:rsid w:val="00550336"/>
    <w:rsid w:val="0055053A"/>
    <w:rsid w:val="00553EEA"/>
    <w:rsid w:val="005577AF"/>
    <w:rsid w:val="00560D5E"/>
    <w:rsid w:val="00562D19"/>
    <w:rsid w:val="00565249"/>
    <w:rsid w:val="005654FF"/>
    <w:rsid w:val="00565671"/>
    <w:rsid w:val="00565A6D"/>
    <w:rsid w:val="00566774"/>
    <w:rsid w:val="00570D08"/>
    <w:rsid w:val="0057369D"/>
    <w:rsid w:val="005752B6"/>
    <w:rsid w:val="00577477"/>
    <w:rsid w:val="0058062D"/>
    <w:rsid w:val="00582392"/>
    <w:rsid w:val="00582DC2"/>
    <w:rsid w:val="00584001"/>
    <w:rsid w:val="00585EC2"/>
    <w:rsid w:val="00592C5D"/>
    <w:rsid w:val="00594779"/>
    <w:rsid w:val="005963DE"/>
    <w:rsid w:val="00596EB6"/>
    <w:rsid w:val="00597ACC"/>
    <w:rsid w:val="00597C9B"/>
    <w:rsid w:val="005A3BA1"/>
    <w:rsid w:val="005A5390"/>
    <w:rsid w:val="005A5E2B"/>
    <w:rsid w:val="005A7C19"/>
    <w:rsid w:val="005B0E20"/>
    <w:rsid w:val="005B11B5"/>
    <w:rsid w:val="005B415E"/>
    <w:rsid w:val="005B4225"/>
    <w:rsid w:val="005B4379"/>
    <w:rsid w:val="005B7937"/>
    <w:rsid w:val="005C2BB1"/>
    <w:rsid w:val="005C2ED9"/>
    <w:rsid w:val="005C7222"/>
    <w:rsid w:val="005D1F24"/>
    <w:rsid w:val="005D2CCA"/>
    <w:rsid w:val="005D43DA"/>
    <w:rsid w:val="005D4578"/>
    <w:rsid w:val="005D4E89"/>
    <w:rsid w:val="005D4FF9"/>
    <w:rsid w:val="005D6B81"/>
    <w:rsid w:val="005E04C2"/>
    <w:rsid w:val="005E0A4A"/>
    <w:rsid w:val="005E6F62"/>
    <w:rsid w:val="005F08A0"/>
    <w:rsid w:val="005F67F5"/>
    <w:rsid w:val="006051DA"/>
    <w:rsid w:val="006204CA"/>
    <w:rsid w:val="00620956"/>
    <w:rsid w:val="00621F16"/>
    <w:rsid w:val="006229E8"/>
    <w:rsid w:val="0062662D"/>
    <w:rsid w:val="00632095"/>
    <w:rsid w:val="0063452A"/>
    <w:rsid w:val="00636C1E"/>
    <w:rsid w:val="00637615"/>
    <w:rsid w:val="0064314D"/>
    <w:rsid w:val="00646150"/>
    <w:rsid w:val="00646D82"/>
    <w:rsid w:val="00653112"/>
    <w:rsid w:val="00656DEA"/>
    <w:rsid w:val="00664747"/>
    <w:rsid w:val="0066475B"/>
    <w:rsid w:val="006714B9"/>
    <w:rsid w:val="00674227"/>
    <w:rsid w:val="006748E2"/>
    <w:rsid w:val="00674953"/>
    <w:rsid w:val="006749AD"/>
    <w:rsid w:val="00675A7E"/>
    <w:rsid w:val="0068102C"/>
    <w:rsid w:val="006818AE"/>
    <w:rsid w:val="00685624"/>
    <w:rsid w:val="0068603D"/>
    <w:rsid w:val="0068664D"/>
    <w:rsid w:val="006867E5"/>
    <w:rsid w:val="00686FEA"/>
    <w:rsid w:val="0069301F"/>
    <w:rsid w:val="006954C5"/>
    <w:rsid w:val="00697D2E"/>
    <w:rsid w:val="006A1278"/>
    <w:rsid w:val="006A1B50"/>
    <w:rsid w:val="006B094F"/>
    <w:rsid w:val="006B0BD7"/>
    <w:rsid w:val="006B57BF"/>
    <w:rsid w:val="006B5CB6"/>
    <w:rsid w:val="006B63C2"/>
    <w:rsid w:val="006B7E86"/>
    <w:rsid w:val="006C5EC8"/>
    <w:rsid w:val="006C7BDA"/>
    <w:rsid w:val="006D0892"/>
    <w:rsid w:val="006D17B2"/>
    <w:rsid w:val="006D52E9"/>
    <w:rsid w:val="006D6060"/>
    <w:rsid w:val="006D7419"/>
    <w:rsid w:val="006E0384"/>
    <w:rsid w:val="006E0E92"/>
    <w:rsid w:val="006E14D2"/>
    <w:rsid w:val="006E4AE3"/>
    <w:rsid w:val="006E6237"/>
    <w:rsid w:val="006E6FC7"/>
    <w:rsid w:val="006F0B9D"/>
    <w:rsid w:val="006F2F8B"/>
    <w:rsid w:val="006F3921"/>
    <w:rsid w:val="006F4C79"/>
    <w:rsid w:val="007012D1"/>
    <w:rsid w:val="0070517A"/>
    <w:rsid w:val="00707B64"/>
    <w:rsid w:val="0071706D"/>
    <w:rsid w:val="007258ED"/>
    <w:rsid w:val="00727DD1"/>
    <w:rsid w:val="00731BE1"/>
    <w:rsid w:val="007327E2"/>
    <w:rsid w:val="00735924"/>
    <w:rsid w:val="00740953"/>
    <w:rsid w:val="00746122"/>
    <w:rsid w:val="007510F8"/>
    <w:rsid w:val="00751B2B"/>
    <w:rsid w:val="00751F9F"/>
    <w:rsid w:val="007520FA"/>
    <w:rsid w:val="0075483B"/>
    <w:rsid w:val="00756346"/>
    <w:rsid w:val="00756E12"/>
    <w:rsid w:val="00762015"/>
    <w:rsid w:val="00762D6C"/>
    <w:rsid w:val="00770F32"/>
    <w:rsid w:val="00772DA8"/>
    <w:rsid w:val="007730E2"/>
    <w:rsid w:val="00774D97"/>
    <w:rsid w:val="00781852"/>
    <w:rsid w:val="00781C19"/>
    <w:rsid w:val="00782CE5"/>
    <w:rsid w:val="0078338A"/>
    <w:rsid w:val="00783EA8"/>
    <w:rsid w:val="00784940"/>
    <w:rsid w:val="00785CAD"/>
    <w:rsid w:val="007860B6"/>
    <w:rsid w:val="00787D50"/>
    <w:rsid w:val="0079070C"/>
    <w:rsid w:val="00791DA3"/>
    <w:rsid w:val="00796150"/>
    <w:rsid w:val="0079679F"/>
    <w:rsid w:val="00796EAD"/>
    <w:rsid w:val="00797030"/>
    <w:rsid w:val="007A199B"/>
    <w:rsid w:val="007A328B"/>
    <w:rsid w:val="007A361F"/>
    <w:rsid w:val="007A3656"/>
    <w:rsid w:val="007A6451"/>
    <w:rsid w:val="007B064B"/>
    <w:rsid w:val="007B14AC"/>
    <w:rsid w:val="007B4737"/>
    <w:rsid w:val="007B55F5"/>
    <w:rsid w:val="007C24B7"/>
    <w:rsid w:val="007C3C88"/>
    <w:rsid w:val="007C64C4"/>
    <w:rsid w:val="007C6538"/>
    <w:rsid w:val="007D0521"/>
    <w:rsid w:val="007D065D"/>
    <w:rsid w:val="007D0860"/>
    <w:rsid w:val="007D35BB"/>
    <w:rsid w:val="007D4BA0"/>
    <w:rsid w:val="007D4E86"/>
    <w:rsid w:val="007E43B2"/>
    <w:rsid w:val="007F250E"/>
    <w:rsid w:val="007F6184"/>
    <w:rsid w:val="007F751C"/>
    <w:rsid w:val="00800D68"/>
    <w:rsid w:val="00801330"/>
    <w:rsid w:val="00801486"/>
    <w:rsid w:val="008014E3"/>
    <w:rsid w:val="00802689"/>
    <w:rsid w:val="00803641"/>
    <w:rsid w:val="00805FBB"/>
    <w:rsid w:val="008124C3"/>
    <w:rsid w:val="008167FA"/>
    <w:rsid w:val="0082115A"/>
    <w:rsid w:val="00822E54"/>
    <w:rsid w:val="00826B61"/>
    <w:rsid w:val="008300F8"/>
    <w:rsid w:val="0083208E"/>
    <w:rsid w:val="00835EC4"/>
    <w:rsid w:val="00837459"/>
    <w:rsid w:val="0084089F"/>
    <w:rsid w:val="008440D9"/>
    <w:rsid w:val="00844E89"/>
    <w:rsid w:val="00846789"/>
    <w:rsid w:val="008503BA"/>
    <w:rsid w:val="0085328D"/>
    <w:rsid w:val="008551B7"/>
    <w:rsid w:val="00857031"/>
    <w:rsid w:val="0085716F"/>
    <w:rsid w:val="00860302"/>
    <w:rsid w:val="008619DE"/>
    <w:rsid w:val="008629C0"/>
    <w:rsid w:val="00863F3D"/>
    <w:rsid w:val="00866F64"/>
    <w:rsid w:val="00871CB8"/>
    <w:rsid w:val="0087332A"/>
    <w:rsid w:val="00876F9E"/>
    <w:rsid w:val="00881A3B"/>
    <w:rsid w:val="00882D23"/>
    <w:rsid w:val="00884BA1"/>
    <w:rsid w:val="00884BFD"/>
    <w:rsid w:val="00887028"/>
    <w:rsid w:val="0089435B"/>
    <w:rsid w:val="008943BF"/>
    <w:rsid w:val="00894E8F"/>
    <w:rsid w:val="00895217"/>
    <w:rsid w:val="008952E8"/>
    <w:rsid w:val="008A3B6F"/>
    <w:rsid w:val="008B08DC"/>
    <w:rsid w:val="008B1C4B"/>
    <w:rsid w:val="008B3CDB"/>
    <w:rsid w:val="008B432F"/>
    <w:rsid w:val="008B6D37"/>
    <w:rsid w:val="008C0202"/>
    <w:rsid w:val="008C0F5F"/>
    <w:rsid w:val="008C774E"/>
    <w:rsid w:val="008C7814"/>
    <w:rsid w:val="008D5661"/>
    <w:rsid w:val="008D5AAE"/>
    <w:rsid w:val="008E02CC"/>
    <w:rsid w:val="008E030D"/>
    <w:rsid w:val="008E0715"/>
    <w:rsid w:val="008E098A"/>
    <w:rsid w:val="008E3818"/>
    <w:rsid w:val="008E4801"/>
    <w:rsid w:val="008E522C"/>
    <w:rsid w:val="008E572C"/>
    <w:rsid w:val="008E71F8"/>
    <w:rsid w:val="008E72F1"/>
    <w:rsid w:val="008F1147"/>
    <w:rsid w:val="008F5E01"/>
    <w:rsid w:val="008F6156"/>
    <w:rsid w:val="008F6BE8"/>
    <w:rsid w:val="009006EC"/>
    <w:rsid w:val="00902485"/>
    <w:rsid w:val="0090548A"/>
    <w:rsid w:val="00905791"/>
    <w:rsid w:val="00910289"/>
    <w:rsid w:val="00915582"/>
    <w:rsid w:val="0092007E"/>
    <w:rsid w:val="009214C3"/>
    <w:rsid w:val="00924800"/>
    <w:rsid w:val="00924A24"/>
    <w:rsid w:val="00927A50"/>
    <w:rsid w:val="0093033D"/>
    <w:rsid w:val="009323E1"/>
    <w:rsid w:val="009351E7"/>
    <w:rsid w:val="00937795"/>
    <w:rsid w:val="00940844"/>
    <w:rsid w:val="009550D8"/>
    <w:rsid w:val="00956831"/>
    <w:rsid w:val="0096027C"/>
    <w:rsid w:val="00962983"/>
    <w:rsid w:val="009655FC"/>
    <w:rsid w:val="009707CC"/>
    <w:rsid w:val="00970AA9"/>
    <w:rsid w:val="00973D7C"/>
    <w:rsid w:val="009750BD"/>
    <w:rsid w:val="00975937"/>
    <w:rsid w:val="00975F1D"/>
    <w:rsid w:val="00977924"/>
    <w:rsid w:val="00977FAB"/>
    <w:rsid w:val="00983153"/>
    <w:rsid w:val="0099227F"/>
    <w:rsid w:val="00992311"/>
    <w:rsid w:val="00993019"/>
    <w:rsid w:val="00995697"/>
    <w:rsid w:val="00996910"/>
    <w:rsid w:val="009A3C09"/>
    <w:rsid w:val="009A4626"/>
    <w:rsid w:val="009A5DE0"/>
    <w:rsid w:val="009A7A47"/>
    <w:rsid w:val="009A7D2B"/>
    <w:rsid w:val="009B2184"/>
    <w:rsid w:val="009B303D"/>
    <w:rsid w:val="009B4B96"/>
    <w:rsid w:val="009B4BFF"/>
    <w:rsid w:val="009B5324"/>
    <w:rsid w:val="009B6DCB"/>
    <w:rsid w:val="009C066D"/>
    <w:rsid w:val="009C4528"/>
    <w:rsid w:val="009D0A12"/>
    <w:rsid w:val="009D405F"/>
    <w:rsid w:val="009D70EA"/>
    <w:rsid w:val="009E4933"/>
    <w:rsid w:val="009E4A03"/>
    <w:rsid w:val="009E656F"/>
    <w:rsid w:val="009E6B09"/>
    <w:rsid w:val="009E73A0"/>
    <w:rsid w:val="009F28D1"/>
    <w:rsid w:val="009F44E9"/>
    <w:rsid w:val="009F50EF"/>
    <w:rsid w:val="00A03308"/>
    <w:rsid w:val="00A074E7"/>
    <w:rsid w:val="00A1179D"/>
    <w:rsid w:val="00A15A75"/>
    <w:rsid w:val="00A1653C"/>
    <w:rsid w:val="00A16C76"/>
    <w:rsid w:val="00A25C52"/>
    <w:rsid w:val="00A26755"/>
    <w:rsid w:val="00A2729A"/>
    <w:rsid w:val="00A30435"/>
    <w:rsid w:val="00A3085B"/>
    <w:rsid w:val="00A30E7D"/>
    <w:rsid w:val="00A400EF"/>
    <w:rsid w:val="00A412E9"/>
    <w:rsid w:val="00A42846"/>
    <w:rsid w:val="00A43AC8"/>
    <w:rsid w:val="00A501A4"/>
    <w:rsid w:val="00A54478"/>
    <w:rsid w:val="00A56AC9"/>
    <w:rsid w:val="00A573C6"/>
    <w:rsid w:val="00A573D0"/>
    <w:rsid w:val="00A6094A"/>
    <w:rsid w:val="00A613A1"/>
    <w:rsid w:val="00A618B6"/>
    <w:rsid w:val="00A62E09"/>
    <w:rsid w:val="00A73B64"/>
    <w:rsid w:val="00A750B5"/>
    <w:rsid w:val="00A753E3"/>
    <w:rsid w:val="00A81797"/>
    <w:rsid w:val="00A81BC9"/>
    <w:rsid w:val="00A83CCF"/>
    <w:rsid w:val="00A85399"/>
    <w:rsid w:val="00A87CC4"/>
    <w:rsid w:val="00A9314B"/>
    <w:rsid w:val="00AA1683"/>
    <w:rsid w:val="00AA2947"/>
    <w:rsid w:val="00AA2CC4"/>
    <w:rsid w:val="00AA37BE"/>
    <w:rsid w:val="00AA5F47"/>
    <w:rsid w:val="00AA79B9"/>
    <w:rsid w:val="00AB2571"/>
    <w:rsid w:val="00AB44D3"/>
    <w:rsid w:val="00AB51F7"/>
    <w:rsid w:val="00AB5631"/>
    <w:rsid w:val="00AC53CD"/>
    <w:rsid w:val="00AC59F3"/>
    <w:rsid w:val="00AD1EC2"/>
    <w:rsid w:val="00AD78DC"/>
    <w:rsid w:val="00AD7C43"/>
    <w:rsid w:val="00AE00A4"/>
    <w:rsid w:val="00AE0E37"/>
    <w:rsid w:val="00AE27A2"/>
    <w:rsid w:val="00AE3D54"/>
    <w:rsid w:val="00AF6D47"/>
    <w:rsid w:val="00AF7661"/>
    <w:rsid w:val="00B006D0"/>
    <w:rsid w:val="00B02F07"/>
    <w:rsid w:val="00B077DC"/>
    <w:rsid w:val="00B10A5B"/>
    <w:rsid w:val="00B21303"/>
    <w:rsid w:val="00B22D08"/>
    <w:rsid w:val="00B258E0"/>
    <w:rsid w:val="00B25E39"/>
    <w:rsid w:val="00B30A67"/>
    <w:rsid w:val="00B31DEB"/>
    <w:rsid w:val="00B32CFD"/>
    <w:rsid w:val="00B42219"/>
    <w:rsid w:val="00B45BCF"/>
    <w:rsid w:val="00B463AC"/>
    <w:rsid w:val="00B52771"/>
    <w:rsid w:val="00B54DE1"/>
    <w:rsid w:val="00B565FA"/>
    <w:rsid w:val="00B637B2"/>
    <w:rsid w:val="00B63C67"/>
    <w:rsid w:val="00B648CE"/>
    <w:rsid w:val="00B67903"/>
    <w:rsid w:val="00B721D9"/>
    <w:rsid w:val="00B74D1C"/>
    <w:rsid w:val="00B76A63"/>
    <w:rsid w:val="00B771C9"/>
    <w:rsid w:val="00B80211"/>
    <w:rsid w:val="00B8027F"/>
    <w:rsid w:val="00B8222C"/>
    <w:rsid w:val="00B822C1"/>
    <w:rsid w:val="00B83DAD"/>
    <w:rsid w:val="00B84664"/>
    <w:rsid w:val="00B86551"/>
    <w:rsid w:val="00B87DEC"/>
    <w:rsid w:val="00B91D30"/>
    <w:rsid w:val="00B94C62"/>
    <w:rsid w:val="00B96F8A"/>
    <w:rsid w:val="00BA1590"/>
    <w:rsid w:val="00BA20FE"/>
    <w:rsid w:val="00BA37B9"/>
    <w:rsid w:val="00BA610B"/>
    <w:rsid w:val="00BA7B0E"/>
    <w:rsid w:val="00BB13B2"/>
    <w:rsid w:val="00BB3AEB"/>
    <w:rsid w:val="00BB44AB"/>
    <w:rsid w:val="00BB7D6A"/>
    <w:rsid w:val="00BC35C0"/>
    <w:rsid w:val="00BC5881"/>
    <w:rsid w:val="00BC624E"/>
    <w:rsid w:val="00BC6602"/>
    <w:rsid w:val="00BC7D48"/>
    <w:rsid w:val="00BC7E1D"/>
    <w:rsid w:val="00BD2904"/>
    <w:rsid w:val="00BD3B1E"/>
    <w:rsid w:val="00BD51E4"/>
    <w:rsid w:val="00BD68BF"/>
    <w:rsid w:val="00BD7FC8"/>
    <w:rsid w:val="00BE1A14"/>
    <w:rsid w:val="00BE3C5D"/>
    <w:rsid w:val="00BE6221"/>
    <w:rsid w:val="00BE6BAE"/>
    <w:rsid w:val="00BE6F68"/>
    <w:rsid w:val="00BF0360"/>
    <w:rsid w:val="00BF20DC"/>
    <w:rsid w:val="00BF2FA9"/>
    <w:rsid w:val="00BF46C0"/>
    <w:rsid w:val="00BF7328"/>
    <w:rsid w:val="00BF7E29"/>
    <w:rsid w:val="00C12585"/>
    <w:rsid w:val="00C15021"/>
    <w:rsid w:val="00C155C3"/>
    <w:rsid w:val="00C237C1"/>
    <w:rsid w:val="00C25640"/>
    <w:rsid w:val="00C27450"/>
    <w:rsid w:val="00C27CF6"/>
    <w:rsid w:val="00C30572"/>
    <w:rsid w:val="00C35D7E"/>
    <w:rsid w:val="00C37791"/>
    <w:rsid w:val="00C378A6"/>
    <w:rsid w:val="00C37B78"/>
    <w:rsid w:val="00C40430"/>
    <w:rsid w:val="00C45C84"/>
    <w:rsid w:val="00C546F3"/>
    <w:rsid w:val="00C54B92"/>
    <w:rsid w:val="00C563D9"/>
    <w:rsid w:val="00C5781E"/>
    <w:rsid w:val="00C64610"/>
    <w:rsid w:val="00C70841"/>
    <w:rsid w:val="00C81125"/>
    <w:rsid w:val="00C83E3B"/>
    <w:rsid w:val="00C84771"/>
    <w:rsid w:val="00C85A85"/>
    <w:rsid w:val="00C9180E"/>
    <w:rsid w:val="00C95A3F"/>
    <w:rsid w:val="00C97193"/>
    <w:rsid w:val="00CA00E8"/>
    <w:rsid w:val="00CA1783"/>
    <w:rsid w:val="00CA1E45"/>
    <w:rsid w:val="00CA40ED"/>
    <w:rsid w:val="00CB037E"/>
    <w:rsid w:val="00CB3714"/>
    <w:rsid w:val="00CB6DB0"/>
    <w:rsid w:val="00CC76D5"/>
    <w:rsid w:val="00CD3235"/>
    <w:rsid w:val="00CD3CD2"/>
    <w:rsid w:val="00CD4BE3"/>
    <w:rsid w:val="00CD7E77"/>
    <w:rsid w:val="00CE0ACF"/>
    <w:rsid w:val="00CE57E9"/>
    <w:rsid w:val="00CF08A2"/>
    <w:rsid w:val="00CF0E41"/>
    <w:rsid w:val="00CF63E2"/>
    <w:rsid w:val="00CF6436"/>
    <w:rsid w:val="00D0057F"/>
    <w:rsid w:val="00D024DA"/>
    <w:rsid w:val="00D0401B"/>
    <w:rsid w:val="00D049EB"/>
    <w:rsid w:val="00D05141"/>
    <w:rsid w:val="00D05935"/>
    <w:rsid w:val="00D05EFA"/>
    <w:rsid w:val="00D0609D"/>
    <w:rsid w:val="00D06C5F"/>
    <w:rsid w:val="00D1075A"/>
    <w:rsid w:val="00D15120"/>
    <w:rsid w:val="00D153AB"/>
    <w:rsid w:val="00D17468"/>
    <w:rsid w:val="00D20A69"/>
    <w:rsid w:val="00D21056"/>
    <w:rsid w:val="00D224E9"/>
    <w:rsid w:val="00D25FBC"/>
    <w:rsid w:val="00D27790"/>
    <w:rsid w:val="00D27E39"/>
    <w:rsid w:val="00D31131"/>
    <w:rsid w:val="00D33000"/>
    <w:rsid w:val="00D34FA0"/>
    <w:rsid w:val="00D4277C"/>
    <w:rsid w:val="00D47D0F"/>
    <w:rsid w:val="00D5034C"/>
    <w:rsid w:val="00D507E3"/>
    <w:rsid w:val="00D50E35"/>
    <w:rsid w:val="00D545D5"/>
    <w:rsid w:val="00D566D3"/>
    <w:rsid w:val="00D57CA7"/>
    <w:rsid w:val="00D62A0A"/>
    <w:rsid w:val="00D65313"/>
    <w:rsid w:val="00D74D3F"/>
    <w:rsid w:val="00D77C51"/>
    <w:rsid w:val="00D80F8E"/>
    <w:rsid w:val="00D81B69"/>
    <w:rsid w:val="00D843A6"/>
    <w:rsid w:val="00D84909"/>
    <w:rsid w:val="00D8559C"/>
    <w:rsid w:val="00D85AFB"/>
    <w:rsid w:val="00D86FB0"/>
    <w:rsid w:val="00D877AC"/>
    <w:rsid w:val="00D92DF5"/>
    <w:rsid w:val="00D93001"/>
    <w:rsid w:val="00DA1ABD"/>
    <w:rsid w:val="00DA341B"/>
    <w:rsid w:val="00DA38A0"/>
    <w:rsid w:val="00DA6E62"/>
    <w:rsid w:val="00DA7162"/>
    <w:rsid w:val="00DB1335"/>
    <w:rsid w:val="00DB30C7"/>
    <w:rsid w:val="00DB31BA"/>
    <w:rsid w:val="00DB39E6"/>
    <w:rsid w:val="00DB5E08"/>
    <w:rsid w:val="00DB63A1"/>
    <w:rsid w:val="00DB7C80"/>
    <w:rsid w:val="00DC1460"/>
    <w:rsid w:val="00DC3C0F"/>
    <w:rsid w:val="00DD0333"/>
    <w:rsid w:val="00DD0E25"/>
    <w:rsid w:val="00DD1549"/>
    <w:rsid w:val="00DD1C74"/>
    <w:rsid w:val="00DD29DD"/>
    <w:rsid w:val="00DD406B"/>
    <w:rsid w:val="00DD7A21"/>
    <w:rsid w:val="00DE18A8"/>
    <w:rsid w:val="00DE1A3C"/>
    <w:rsid w:val="00DE2257"/>
    <w:rsid w:val="00DE49C9"/>
    <w:rsid w:val="00DE5668"/>
    <w:rsid w:val="00DE7C60"/>
    <w:rsid w:val="00DF068B"/>
    <w:rsid w:val="00DF1811"/>
    <w:rsid w:val="00DF475E"/>
    <w:rsid w:val="00DF50AC"/>
    <w:rsid w:val="00DF530A"/>
    <w:rsid w:val="00DF6956"/>
    <w:rsid w:val="00DF7664"/>
    <w:rsid w:val="00E012DD"/>
    <w:rsid w:val="00E01ABC"/>
    <w:rsid w:val="00E110F5"/>
    <w:rsid w:val="00E114DA"/>
    <w:rsid w:val="00E11D4E"/>
    <w:rsid w:val="00E12ECD"/>
    <w:rsid w:val="00E14005"/>
    <w:rsid w:val="00E165BC"/>
    <w:rsid w:val="00E16ED8"/>
    <w:rsid w:val="00E17DD6"/>
    <w:rsid w:val="00E228C2"/>
    <w:rsid w:val="00E235AA"/>
    <w:rsid w:val="00E25ECC"/>
    <w:rsid w:val="00E279EE"/>
    <w:rsid w:val="00E31C18"/>
    <w:rsid w:val="00E3356E"/>
    <w:rsid w:val="00E35876"/>
    <w:rsid w:val="00E42B72"/>
    <w:rsid w:val="00E43D74"/>
    <w:rsid w:val="00E45051"/>
    <w:rsid w:val="00E460F0"/>
    <w:rsid w:val="00E47CEA"/>
    <w:rsid w:val="00E53C3C"/>
    <w:rsid w:val="00E53CD0"/>
    <w:rsid w:val="00E6058D"/>
    <w:rsid w:val="00E60EB3"/>
    <w:rsid w:val="00E63468"/>
    <w:rsid w:val="00E634D0"/>
    <w:rsid w:val="00E7072A"/>
    <w:rsid w:val="00E70D61"/>
    <w:rsid w:val="00E7108F"/>
    <w:rsid w:val="00E741B5"/>
    <w:rsid w:val="00E74FAC"/>
    <w:rsid w:val="00E75BD5"/>
    <w:rsid w:val="00E75F75"/>
    <w:rsid w:val="00E76853"/>
    <w:rsid w:val="00E76E59"/>
    <w:rsid w:val="00E82921"/>
    <w:rsid w:val="00E82EAD"/>
    <w:rsid w:val="00E835A2"/>
    <w:rsid w:val="00E86AB9"/>
    <w:rsid w:val="00E92406"/>
    <w:rsid w:val="00E92703"/>
    <w:rsid w:val="00E92973"/>
    <w:rsid w:val="00E96066"/>
    <w:rsid w:val="00EA2849"/>
    <w:rsid w:val="00EA7EB6"/>
    <w:rsid w:val="00EB08CA"/>
    <w:rsid w:val="00EB1D50"/>
    <w:rsid w:val="00EB220B"/>
    <w:rsid w:val="00EB3BF1"/>
    <w:rsid w:val="00EB4334"/>
    <w:rsid w:val="00EB69E0"/>
    <w:rsid w:val="00EC155A"/>
    <w:rsid w:val="00EC26D1"/>
    <w:rsid w:val="00EC4640"/>
    <w:rsid w:val="00EC47B1"/>
    <w:rsid w:val="00ED021C"/>
    <w:rsid w:val="00ED1221"/>
    <w:rsid w:val="00ED3761"/>
    <w:rsid w:val="00ED4B2E"/>
    <w:rsid w:val="00EE0410"/>
    <w:rsid w:val="00EE1C77"/>
    <w:rsid w:val="00EE4272"/>
    <w:rsid w:val="00EE54EE"/>
    <w:rsid w:val="00EE71F2"/>
    <w:rsid w:val="00EF3D74"/>
    <w:rsid w:val="00EF6A13"/>
    <w:rsid w:val="00EF6D70"/>
    <w:rsid w:val="00F037D9"/>
    <w:rsid w:val="00F03F35"/>
    <w:rsid w:val="00F17DAB"/>
    <w:rsid w:val="00F20C46"/>
    <w:rsid w:val="00F215D1"/>
    <w:rsid w:val="00F227D6"/>
    <w:rsid w:val="00F2330D"/>
    <w:rsid w:val="00F23A75"/>
    <w:rsid w:val="00F25094"/>
    <w:rsid w:val="00F260C4"/>
    <w:rsid w:val="00F266B3"/>
    <w:rsid w:val="00F331D2"/>
    <w:rsid w:val="00F34E1F"/>
    <w:rsid w:val="00F35067"/>
    <w:rsid w:val="00F42CC1"/>
    <w:rsid w:val="00F5295E"/>
    <w:rsid w:val="00F52F5E"/>
    <w:rsid w:val="00F53337"/>
    <w:rsid w:val="00F53F5E"/>
    <w:rsid w:val="00F553B8"/>
    <w:rsid w:val="00F600E9"/>
    <w:rsid w:val="00F63A83"/>
    <w:rsid w:val="00F6497E"/>
    <w:rsid w:val="00F650D3"/>
    <w:rsid w:val="00F67DA0"/>
    <w:rsid w:val="00F7072F"/>
    <w:rsid w:val="00F70997"/>
    <w:rsid w:val="00F73107"/>
    <w:rsid w:val="00F76840"/>
    <w:rsid w:val="00F76DEA"/>
    <w:rsid w:val="00F77BC4"/>
    <w:rsid w:val="00F77F31"/>
    <w:rsid w:val="00F86CB4"/>
    <w:rsid w:val="00F954D5"/>
    <w:rsid w:val="00F95BDF"/>
    <w:rsid w:val="00F95CB5"/>
    <w:rsid w:val="00FA3BB2"/>
    <w:rsid w:val="00FA4041"/>
    <w:rsid w:val="00FA5F10"/>
    <w:rsid w:val="00FB0F62"/>
    <w:rsid w:val="00FB2C4E"/>
    <w:rsid w:val="00FC1185"/>
    <w:rsid w:val="00FC44D7"/>
    <w:rsid w:val="00FC63F4"/>
    <w:rsid w:val="00FC77BF"/>
    <w:rsid w:val="00FC7F6B"/>
    <w:rsid w:val="00FD13B5"/>
    <w:rsid w:val="00FD203F"/>
    <w:rsid w:val="00FD46F2"/>
    <w:rsid w:val="00FD4A98"/>
    <w:rsid w:val="00FE4506"/>
    <w:rsid w:val="00FE52EB"/>
    <w:rsid w:val="00FF1B4E"/>
    <w:rsid w:val="00FF2708"/>
    <w:rsid w:val="00FF5193"/>
    <w:rsid w:val="00FF65BF"/>
    <w:rsid w:val="00FF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7990"/>
  <w15:docId w15:val="{4C4917EE-2083-40F8-B633-F5E40E2B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E8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D4E89"/>
    <w:pPr>
      <w:framePr w:w="5989" w:h="8497" w:hSpace="180" w:wrap="around" w:vAnchor="text" w:hAnchor="page" w:x="2191" w:y="145"/>
      <w:pBdr>
        <w:top w:val="single" w:sz="6" w:space="1" w:color="auto"/>
        <w:left w:val="single" w:sz="6" w:space="1" w:color="auto"/>
        <w:bottom w:val="single" w:sz="6" w:space="1" w:color="auto"/>
        <w:right w:val="single" w:sz="6" w:space="1" w:color="auto"/>
      </w:pBdr>
      <w:jc w:val="center"/>
    </w:pPr>
    <w:rPr>
      <w:b/>
      <w:u w:val="single"/>
    </w:rPr>
  </w:style>
  <w:style w:type="paragraph" w:styleId="BodyText">
    <w:name w:val="Body Text"/>
    <w:basedOn w:val="Normal"/>
    <w:link w:val="BodyTextChar"/>
    <w:semiHidden/>
    <w:rsid w:val="005D4E89"/>
    <w:pPr>
      <w:framePr w:w="5989" w:h="8497" w:hSpace="180" w:wrap="around" w:vAnchor="text" w:hAnchor="page" w:x="2191" w:y="145"/>
      <w:pBdr>
        <w:top w:val="single" w:sz="6" w:space="1" w:color="auto"/>
        <w:left w:val="single" w:sz="6" w:space="1" w:color="auto"/>
        <w:bottom w:val="single" w:sz="6" w:space="1" w:color="auto"/>
        <w:right w:val="single" w:sz="6" w:space="1" w:color="auto"/>
      </w:pBdr>
      <w:jc w:val="both"/>
    </w:pPr>
  </w:style>
  <w:style w:type="character" w:customStyle="1" w:styleId="BodyTextChar">
    <w:name w:val="Body Text Char"/>
    <w:link w:val="BodyText"/>
    <w:semiHidden/>
    <w:rsid w:val="005D4E89"/>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5D4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5D4E89"/>
    <w:rPr>
      <w:rFonts w:ascii="Courier New" w:eastAsia="Times New Roman" w:hAnsi="Courier New" w:cs="Courier New"/>
      <w:sz w:val="20"/>
      <w:szCs w:val="20"/>
    </w:rPr>
  </w:style>
  <w:style w:type="paragraph" w:styleId="NoSpacing">
    <w:name w:val="No Spacing"/>
    <w:uiPriority w:val="1"/>
    <w:qFormat/>
    <w:rsid w:val="00820CE4"/>
    <w:rPr>
      <w:rFonts w:ascii="Times New Roman" w:eastAsia="Times New Roman" w:hAnsi="Times New Roman"/>
      <w:sz w:val="24"/>
    </w:rPr>
  </w:style>
  <w:style w:type="paragraph" w:styleId="BodyText2">
    <w:name w:val="Body Text 2"/>
    <w:basedOn w:val="Normal"/>
    <w:link w:val="BodyText2Char"/>
    <w:uiPriority w:val="99"/>
    <w:semiHidden/>
    <w:unhideWhenUsed/>
    <w:rsid w:val="00BB1521"/>
    <w:pPr>
      <w:spacing w:after="120" w:line="480" w:lineRule="auto"/>
    </w:pPr>
  </w:style>
  <w:style w:type="character" w:customStyle="1" w:styleId="BodyText2Char">
    <w:name w:val="Body Text 2 Char"/>
    <w:link w:val="BodyText2"/>
    <w:uiPriority w:val="99"/>
    <w:semiHidden/>
    <w:rsid w:val="00BB1521"/>
    <w:rPr>
      <w:rFonts w:ascii="Times New Roman" w:eastAsia="Times New Roman" w:hAnsi="Times New Roman"/>
      <w:sz w:val="24"/>
    </w:rPr>
  </w:style>
  <w:style w:type="paragraph" w:styleId="PlainText">
    <w:name w:val="Plain Text"/>
    <w:basedOn w:val="Normal"/>
    <w:link w:val="PlainTextChar"/>
    <w:uiPriority w:val="99"/>
    <w:unhideWhenUsed/>
    <w:rsid w:val="00C70CD1"/>
    <w:rPr>
      <w:rFonts w:ascii="Calibri" w:eastAsia="Calibri" w:hAnsi="Calibri"/>
      <w:sz w:val="22"/>
      <w:szCs w:val="21"/>
    </w:rPr>
  </w:style>
  <w:style w:type="character" w:customStyle="1" w:styleId="PlainTextChar">
    <w:name w:val="Plain Text Char"/>
    <w:link w:val="PlainText"/>
    <w:uiPriority w:val="99"/>
    <w:rsid w:val="00C70CD1"/>
    <w:rPr>
      <w:sz w:val="22"/>
      <w:szCs w:val="21"/>
    </w:rPr>
  </w:style>
  <w:style w:type="paragraph" w:styleId="BalloonText">
    <w:name w:val="Balloon Text"/>
    <w:basedOn w:val="Normal"/>
    <w:link w:val="BalloonTextChar"/>
    <w:uiPriority w:val="99"/>
    <w:semiHidden/>
    <w:unhideWhenUsed/>
    <w:rsid w:val="00ED4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B2E"/>
    <w:rPr>
      <w:rFonts w:ascii="Segoe UI" w:eastAsia="Times New Roman" w:hAnsi="Segoe UI" w:cs="Segoe UI"/>
      <w:sz w:val="18"/>
      <w:szCs w:val="18"/>
    </w:rPr>
  </w:style>
  <w:style w:type="character" w:styleId="Hyperlink">
    <w:name w:val="Hyperlink"/>
    <w:basedOn w:val="DefaultParagraphFont"/>
    <w:uiPriority w:val="99"/>
    <w:unhideWhenUsed/>
    <w:rsid w:val="00FE4506"/>
    <w:rPr>
      <w:color w:val="0563C1" w:themeColor="hyperlink"/>
      <w:u w:val="single"/>
    </w:rPr>
  </w:style>
  <w:style w:type="character" w:styleId="UnresolvedMention">
    <w:name w:val="Unresolved Mention"/>
    <w:basedOn w:val="DefaultParagraphFont"/>
    <w:uiPriority w:val="99"/>
    <w:semiHidden/>
    <w:unhideWhenUsed/>
    <w:rsid w:val="00FE4506"/>
    <w:rPr>
      <w:color w:val="605E5C"/>
      <w:shd w:val="clear" w:color="auto" w:fill="E1DFDD"/>
    </w:rPr>
  </w:style>
  <w:style w:type="paragraph" w:styleId="NormalWeb">
    <w:name w:val="Normal (Web)"/>
    <w:basedOn w:val="Normal"/>
    <w:uiPriority w:val="99"/>
    <w:unhideWhenUsed/>
    <w:rsid w:val="008B1C4B"/>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A501A4"/>
    <w:pPr>
      <w:ind w:left="72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5841">
      <w:bodyDiv w:val="1"/>
      <w:marLeft w:val="0"/>
      <w:marRight w:val="0"/>
      <w:marTop w:val="0"/>
      <w:marBottom w:val="0"/>
      <w:divBdr>
        <w:top w:val="none" w:sz="0" w:space="0" w:color="auto"/>
        <w:left w:val="none" w:sz="0" w:space="0" w:color="auto"/>
        <w:bottom w:val="none" w:sz="0" w:space="0" w:color="auto"/>
        <w:right w:val="none" w:sz="0" w:space="0" w:color="auto"/>
      </w:divBdr>
    </w:div>
    <w:div w:id="537664755">
      <w:bodyDiv w:val="1"/>
      <w:marLeft w:val="0"/>
      <w:marRight w:val="0"/>
      <w:marTop w:val="0"/>
      <w:marBottom w:val="0"/>
      <w:divBdr>
        <w:top w:val="none" w:sz="0" w:space="0" w:color="auto"/>
        <w:left w:val="none" w:sz="0" w:space="0" w:color="auto"/>
        <w:bottom w:val="none" w:sz="0" w:space="0" w:color="auto"/>
        <w:right w:val="none" w:sz="0" w:space="0" w:color="auto"/>
      </w:divBdr>
    </w:div>
    <w:div w:id="556015304">
      <w:bodyDiv w:val="1"/>
      <w:marLeft w:val="0"/>
      <w:marRight w:val="0"/>
      <w:marTop w:val="0"/>
      <w:marBottom w:val="0"/>
      <w:divBdr>
        <w:top w:val="none" w:sz="0" w:space="0" w:color="auto"/>
        <w:left w:val="none" w:sz="0" w:space="0" w:color="auto"/>
        <w:bottom w:val="none" w:sz="0" w:space="0" w:color="auto"/>
        <w:right w:val="none" w:sz="0" w:space="0" w:color="auto"/>
      </w:divBdr>
    </w:div>
    <w:div w:id="675692115">
      <w:bodyDiv w:val="1"/>
      <w:marLeft w:val="0"/>
      <w:marRight w:val="0"/>
      <w:marTop w:val="0"/>
      <w:marBottom w:val="0"/>
      <w:divBdr>
        <w:top w:val="none" w:sz="0" w:space="0" w:color="auto"/>
        <w:left w:val="none" w:sz="0" w:space="0" w:color="auto"/>
        <w:bottom w:val="none" w:sz="0" w:space="0" w:color="auto"/>
        <w:right w:val="none" w:sz="0" w:space="0" w:color="auto"/>
      </w:divBdr>
    </w:div>
    <w:div w:id="699933812">
      <w:bodyDiv w:val="1"/>
      <w:marLeft w:val="0"/>
      <w:marRight w:val="0"/>
      <w:marTop w:val="0"/>
      <w:marBottom w:val="0"/>
      <w:divBdr>
        <w:top w:val="none" w:sz="0" w:space="0" w:color="auto"/>
        <w:left w:val="none" w:sz="0" w:space="0" w:color="auto"/>
        <w:bottom w:val="none" w:sz="0" w:space="0" w:color="auto"/>
        <w:right w:val="none" w:sz="0" w:space="0" w:color="auto"/>
      </w:divBdr>
    </w:div>
    <w:div w:id="728573985">
      <w:bodyDiv w:val="1"/>
      <w:marLeft w:val="0"/>
      <w:marRight w:val="0"/>
      <w:marTop w:val="0"/>
      <w:marBottom w:val="0"/>
      <w:divBdr>
        <w:top w:val="none" w:sz="0" w:space="0" w:color="auto"/>
        <w:left w:val="none" w:sz="0" w:space="0" w:color="auto"/>
        <w:bottom w:val="none" w:sz="0" w:space="0" w:color="auto"/>
        <w:right w:val="none" w:sz="0" w:space="0" w:color="auto"/>
      </w:divBdr>
    </w:div>
    <w:div w:id="735203416">
      <w:bodyDiv w:val="1"/>
      <w:marLeft w:val="0"/>
      <w:marRight w:val="0"/>
      <w:marTop w:val="0"/>
      <w:marBottom w:val="0"/>
      <w:divBdr>
        <w:top w:val="none" w:sz="0" w:space="0" w:color="auto"/>
        <w:left w:val="none" w:sz="0" w:space="0" w:color="auto"/>
        <w:bottom w:val="none" w:sz="0" w:space="0" w:color="auto"/>
        <w:right w:val="none" w:sz="0" w:space="0" w:color="auto"/>
      </w:divBdr>
    </w:div>
    <w:div w:id="779300358">
      <w:bodyDiv w:val="1"/>
      <w:marLeft w:val="0"/>
      <w:marRight w:val="0"/>
      <w:marTop w:val="0"/>
      <w:marBottom w:val="0"/>
      <w:divBdr>
        <w:top w:val="none" w:sz="0" w:space="0" w:color="auto"/>
        <w:left w:val="none" w:sz="0" w:space="0" w:color="auto"/>
        <w:bottom w:val="none" w:sz="0" w:space="0" w:color="auto"/>
        <w:right w:val="none" w:sz="0" w:space="0" w:color="auto"/>
      </w:divBdr>
    </w:div>
    <w:div w:id="934169474">
      <w:bodyDiv w:val="1"/>
      <w:marLeft w:val="0"/>
      <w:marRight w:val="0"/>
      <w:marTop w:val="0"/>
      <w:marBottom w:val="0"/>
      <w:divBdr>
        <w:top w:val="none" w:sz="0" w:space="0" w:color="auto"/>
        <w:left w:val="none" w:sz="0" w:space="0" w:color="auto"/>
        <w:bottom w:val="none" w:sz="0" w:space="0" w:color="auto"/>
        <w:right w:val="none" w:sz="0" w:space="0" w:color="auto"/>
      </w:divBdr>
    </w:div>
    <w:div w:id="962930362">
      <w:bodyDiv w:val="1"/>
      <w:marLeft w:val="0"/>
      <w:marRight w:val="0"/>
      <w:marTop w:val="0"/>
      <w:marBottom w:val="0"/>
      <w:divBdr>
        <w:top w:val="none" w:sz="0" w:space="0" w:color="auto"/>
        <w:left w:val="none" w:sz="0" w:space="0" w:color="auto"/>
        <w:bottom w:val="none" w:sz="0" w:space="0" w:color="auto"/>
        <w:right w:val="none" w:sz="0" w:space="0" w:color="auto"/>
      </w:divBdr>
    </w:div>
    <w:div w:id="1029061160">
      <w:bodyDiv w:val="1"/>
      <w:marLeft w:val="0"/>
      <w:marRight w:val="0"/>
      <w:marTop w:val="0"/>
      <w:marBottom w:val="0"/>
      <w:divBdr>
        <w:top w:val="none" w:sz="0" w:space="0" w:color="auto"/>
        <w:left w:val="none" w:sz="0" w:space="0" w:color="auto"/>
        <w:bottom w:val="none" w:sz="0" w:space="0" w:color="auto"/>
        <w:right w:val="none" w:sz="0" w:space="0" w:color="auto"/>
      </w:divBdr>
    </w:div>
    <w:div w:id="1046759181">
      <w:bodyDiv w:val="1"/>
      <w:marLeft w:val="0"/>
      <w:marRight w:val="0"/>
      <w:marTop w:val="0"/>
      <w:marBottom w:val="0"/>
      <w:divBdr>
        <w:top w:val="none" w:sz="0" w:space="0" w:color="auto"/>
        <w:left w:val="none" w:sz="0" w:space="0" w:color="auto"/>
        <w:bottom w:val="none" w:sz="0" w:space="0" w:color="auto"/>
        <w:right w:val="none" w:sz="0" w:space="0" w:color="auto"/>
      </w:divBdr>
    </w:div>
    <w:div w:id="1121652149">
      <w:bodyDiv w:val="1"/>
      <w:marLeft w:val="0"/>
      <w:marRight w:val="0"/>
      <w:marTop w:val="0"/>
      <w:marBottom w:val="0"/>
      <w:divBdr>
        <w:top w:val="none" w:sz="0" w:space="0" w:color="auto"/>
        <w:left w:val="none" w:sz="0" w:space="0" w:color="auto"/>
        <w:bottom w:val="none" w:sz="0" w:space="0" w:color="auto"/>
        <w:right w:val="none" w:sz="0" w:space="0" w:color="auto"/>
      </w:divBdr>
    </w:div>
    <w:div w:id="1130126107">
      <w:bodyDiv w:val="1"/>
      <w:marLeft w:val="0"/>
      <w:marRight w:val="0"/>
      <w:marTop w:val="0"/>
      <w:marBottom w:val="0"/>
      <w:divBdr>
        <w:top w:val="none" w:sz="0" w:space="0" w:color="auto"/>
        <w:left w:val="none" w:sz="0" w:space="0" w:color="auto"/>
        <w:bottom w:val="none" w:sz="0" w:space="0" w:color="auto"/>
        <w:right w:val="none" w:sz="0" w:space="0" w:color="auto"/>
      </w:divBdr>
    </w:div>
    <w:div w:id="1227494981">
      <w:bodyDiv w:val="1"/>
      <w:marLeft w:val="0"/>
      <w:marRight w:val="0"/>
      <w:marTop w:val="0"/>
      <w:marBottom w:val="0"/>
      <w:divBdr>
        <w:top w:val="none" w:sz="0" w:space="0" w:color="auto"/>
        <w:left w:val="none" w:sz="0" w:space="0" w:color="auto"/>
        <w:bottom w:val="none" w:sz="0" w:space="0" w:color="auto"/>
        <w:right w:val="none" w:sz="0" w:space="0" w:color="auto"/>
      </w:divBdr>
    </w:div>
    <w:div w:id="1253777154">
      <w:bodyDiv w:val="1"/>
      <w:marLeft w:val="0"/>
      <w:marRight w:val="0"/>
      <w:marTop w:val="0"/>
      <w:marBottom w:val="0"/>
      <w:divBdr>
        <w:top w:val="none" w:sz="0" w:space="0" w:color="auto"/>
        <w:left w:val="none" w:sz="0" w:space="0" w:color="auto"/>
        <w:bottom w:val="none" w:sz="0" w:space="0" w:color="auto"/>
        <w:right w:val="none" w:sz="0" w:space="0" w:color="auto"/>
      </w:divBdr>
      <w:divsChild>
        <w:div w:id="2057773641">
          <w:marLeft w:val="0"/>
          <w:marRight w:val="0"/>
          <w:marTop w:val="0"/>
          <w:marBottom w:val="0"/>
          <w:divBdr>
            <w:top w:val="none" w:sz="0" w:space="0" w:color="auto"/>
            <w:left w:val="none" w:sz="0" w:space="0" w:color="auto"/>
            <w:bottom w:val="none" w:sz="0" w:space="0" w:color="auto"/>
            <w:right w:val="none" w:sz="0" w:space="0" w:color="auto"/>
          </w:divBdr>
          <w:divsChild>
            <w:div w:id="748230991">
              <w:marLeft w:val="0"/>
              <w:marRight w:val="0"/>
              <w:marTop w:val="0"/>
              <w:marBottom w:val="0"/>
              <w:divBdr>
                <w:top w:val="none" w:sz="0" w:space="0" w:color="auto"/>
                <w:left w:val="none" w:sz="0" w:space="0" w:color="auto"/>
                <w:bottom w:val="none" w:sz="0" w:space="0" w:color="auto"/>
                <w:right w:val="none" w:sz="0" w:space="0" w:color="auto"/>
              </w:divBdr>
              <w:divsChild>
                <w:div w:id="6735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2569">
      <w:bodyDiv w:val="1"/>
      <w:marLeft w:val="0"/>
      <w:marRight w:val="0"/>
      <w:marTop w:val="0"/>
      <w:marBottom w:val="0"/>
      <w:divBdr>
        <w:top w:val="none" w:sz="0" w:space="0" w:color="auto"/>
        <w:left w:val="none" w:sz="0" w:space="0" w:color="auto"/>
        <w:bottom w:val="none" w:sz="0" w:space="0" w:color="auto"/>
        <w:right w:val="none" w:sz="0" w:space="0" w:color="auto"/>
      </w:divBdr>
    </w:div>
    <w:div w:id="1298998332">
      <w:bodyDiv w:val="1"/>
      <w:marLeft w:val="0"/>
      <w:marRight w:val="0"/>
      <w:marTop w:val="0"/>
      <w:marBottom w:val="0"/>
      <w:divBdr>
        <w:top w:val="none" w:sz="0" w:space="0" w:color="auto"/>
        <w:left w:val="none" w:sz="0" w:space="0" w:color="auto"/>
        <w:bottom w:val="none" w:sz="0" w:space="0" w:color="auto"/>
        <w:right w:val="none" w:sz="0" w:space="0" w:color="auto"/>
      </w:divBdr>
    </w:div>
    <w:div w:id="1351028728">
      <w:bodyDiv w:val="1"/>
      <w:marLeft w:val="0"/>
      <w:marRight w:val="0"/>
      <w:marTop w:val="0"/>
      <w:marBottom w:val="0"/>
      <w:divBdr>
        <w:top w:val="none" w:sz="0" w:space="0" w:color="auto"/>
        <w:left w:val="none" w:sz="0" w:space="0" w:color="auto"/>
        <w:bottom w:val="none" w:sz="0" w:space="0" w:color="auto"/>
        <w:right w:val="none" w:sz="0" w:space="0" w:color="auto"/>
      </w:divBdr>
    </w:div>
    <w:div w:id="1371220396">
      <w:bodyDiv w:val="1"/>
      <w:marLeft w:val="0"/>
      <w:marRight w:val="0"/>
      <w:marTop w:val="0"/>
      <w:marBottom w:val="0"/>
      <w:divBdr>
        <w:top w:val="none" w:sz="0" w:space="0" w:color="auto"/>
        <w:left w:val="none" w:sz="0" w:space="0" w:color="auto"/>
        <w:bottom w:val="none" w:sz="0" w:space="0" w:color="auto"/>
        <w:right w:val="none" w:sz="0" w:space="0" w:color="auto"/>
      </w:divBdr>
    </w:div>
    <w:div w:id="1455632668">
      <w:bodyDiv w:val="1"/>
      <w:marLeft w:val="0"/>
      <w:marRight w:val="0"/>
      <w:marTop w:val="0"/>
      <w:marBottom w:val="0"/>
      <w:divBdr>
        <w:top w:val="none" w:sz="0" w:space="0" w:color="auto"/>
        <w:left w:val="none" w:sz="0" w:space="0" w:color="auto"/>
        <w:bottom w:val="none" w:sz="0" w:space="0" w:color="auto"/>
        <w:right w:val="none" w:sz="0" w:space="0" w:color="auto"/>
      </w:divBdr>
    </w:div>
    <w:div w:id="1469274467">
      <w:bodyDiv w:val="1"/>
      <w:marLeft w:val="0"/>
      <w:marRight w:val="0"/>
      <w:marTop w:val="0"/>
      <w:marBottom w:val="0"/>
      <w:divBdr>
        <w:top w:val="none" w:sz="0" w:space="0" w:color="auto"/>
        <w:left w:val="none" w:sz="0" w:space="0" w:color="auto"/>
        <w:bottom w:val="none" w:sz="0" w:space="0" w:color="auto"/>
        <w:right w:val="none" w:sz="0" w:space="0" w:color="auto"/>
      </w:divBdr>
    </w:div>
    <w:div w:id="1603025238">
      <w:bodyDiv w:val="1"/>
      <w:marLeft w:val="0"/>
      <w:marRight w:val="0"/>
      <w:marTop w:val="0"/>
      <w:marBottom w:val="0"/>
      <w:divBdr>
        <w:top w:val="none" w:sz="0" w:space="0" w:color="auto"/>
        <w:left w:val="none" w:sz="0" w:space="0" w:color="auto"/>
        <w:bottom w:val="none" w:sz="0" w:space="0" w:color="auto"/>
        <w:right w:val="none" w:sz="0" w:space="0" w:color="auto"/>
      </w:divBdr>
    </w:div>
    <w:div w:id="1643927824">
      <w:bodyDiv w:val="1"/>
      <w:marLeft w:val="0"/>
      <w:marRight w:val="0"/>
      <w:marTop w:val="0"/>
      <w:marBottom w:val="0"/>
      <w:divBdr>
        <w:top w:val="none" w:sz="0" w:space="0" w:color="auto"/>
        <w:left w:val="none" w:sz="0" w:space="0" w:color="auto"/>
        <w:bottom w:val="none" w:sz="0" w:space="0" w:color="auto"/>
        <w:right w:val="none" w:sz="0" w:space="0" w:color="auto"/>
      </w:divBdr>
    </w:div>
    <w:div w:id="1716659046">
      <w:bodyDiv w:val="1"/>
      <w:marLeft w:val="0"/>
      <w:marRight w:val="0"/>
      <w:marTop w:val="0"/>
      <w:marBottom w:val="0"/>
      <w:divBdr>
        <w:top w:val="none" w:sz="0" w:space="0" w:color="auto"/>
        <w:left w:val="none" w:sz="0" w:space="0" w:color="auto"/>
        <w:bottom w:val="none" w:sz="0" w:space="0" w:color="auto"/>
        <w:right w:val="none" w:sz="0" w:space="0" w:color="auto"/>
      </w:divBdr>
    </w:div>
    <w:div w:id="1717971543">
      <w:bodyDiv w:val="1"/>
      <w:marLeft w:val="0"/>
      <w:marRight w:val="0"/>
      <w:marTop w:val="0"/>
      <w:marBottom w:val="0"/>
      <w:divBdr>
        <w:top w:val="none" w:sz="0" w:space="0" w:color="auto"/>
        <w:left w:val="none" w:sz="0" w:space="0" w:color="auto"/>
        <w:bottom w:val="none" w:sz="0" w:space="0" w:color="auto"/>
        <w:right w:val="none" w:sz="0" w:space="0" w:color="auto"/>
      </w:divBdr>
    </w:div>
    <w:div w:id="1804040195">
      <w:bodyDiv w:val="1"/>
      <w:marLeft w:val="0"/>
      <w:marRight w:val="0"/>
      <w:marTop w:val="0"/>
      <w:marBottom w:val="0"/>
      <w:divBdr>
        <w:top w:val="none" w:sz="0" w:space="0" w:color="auto"/>
        <w:left w:val="none" w:sz="0" w:space="0" w:color="auto"/>
        <w:bottom w:val="none" w:sz="0" w:space="0" w:color="auto"/>
        <w:right w:val="none" w:sz="0" w:space="0" w:color="auto"/>
      </w:divBdr>
    </w:div>
    <w:div w:id="2017296195">
      <w:bodyDiv w:val="1"/>
      <w:marLeft w:val="0"/>
      <w:marRight w:val="0"/>
      <w:marTop w:val="0"/>
      <w:marBottom w:val="0"/>
      <w:divBdr>
        <w:top w:val="none" w:sz="0" w:space="0" w:color="auto"/>
        <w:left w:val="none" w:sz="0" w:space="0" w:color="auto"/>
        <w:bottom w:val="none" w:sz="0" w:space="0" w:color="auto"/>
        <w:right w:val="none" w:sz="0" w:space="0" w:color="auto"/>
      </w:divBdr>
    </w:div>
    <w:div w:id="2057121948">
      <w:bodyDiv w:val="1"/>
      <w:marLeft w:val="0"/>
      <w:marRight w:val="0"/>
      <w:marTop w:val="0"/>
      <w:marBottom w:val="0"/>
      <w:divBdr>
        <w:top w:val="none" w:sz="0" w:space="0" w:color="auto"/>
        <w:left w:val="none" w:sz="0" w:space="0" w:color="auto"/>
        <w:bottom w:val="none" w:sz="0" w:space="0" w:color="auto"/>
        <w:right w:val="none" w:sz="0" w:space="0" w:color="auto"/>
      </w:divBdr>
      <w:divsChild>
        <w:div w:id="2020348382">
          <w:marLeft w:val="0"/>
          <w:marRight w:val="0"/>
          <w:marTop w:val="0"/>
          <w:marBottom w:val="0"/>
          <w:divBdr>
            <w:top w:val="none" w:sz="0" w:space="0" w:color="auto"/>
            <w:left w:val="none" w:sz="0" w:space="0" w:color="auto"/>
            <w:bottom w:val="none" w:sz="0" w:space="0" w:color="auto"/>
            <w:right w:val="none" w:sz="0" w:space="0" w:color="auto"/>
          </w:divBdr>
          <w:divsChild>
            <w:div w:id="2005891991">
              <w:marLeft w:val="0"/>
              <w:marRight w:val="0"/>
              <w:marTop w:val="0"/>
              <w:marBottom w:val="0"/>
              <w:divBdr>
                <w:top w:val="none" w:sz="0" w:space="0" w:color="auto"/>
                <w:left w:val="none" w:sz="0" w:space="0" w:color="auto"/>
                <w:bottom w:val="none" w:sz="0" w:space="0" w:color="auto"/>
                <w:right w:val="none" w:sz="0" w:space="0" w:color="auto"/>
              </w:divBdr>
              <w:divsChild>
                <w:div w:id="17173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2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90D3B-FAAD-144A-A542-9A608257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NOTICE OF MEETING</vt:lpstr>
    </vt:vector>
  </TitlesOfParts>
  <Company>Town of Halifax</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pmcsherry</dc:creator>
  <cp:lastModifiedBy>Office 2016 - Selectmen</cp:lastModifiedBy>
  <cp:revision>4</cp:revision>
  <cp:lastPrinted>2021-02-05T20:22:00Z</cp:lastPrinted>
  <dcterms:created xsi:type="dcterms:W3CDTF">2021-04-22T14:22:00Z</dcterms:created>
  <dcterms:modified xsi:type="dcterms:W3CDTF">2021-04-22T18:51:00Z</dcterms:modified>
</cp:coreProperties>
</file>