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AFAB55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23 A &amp; B OF CHAPTER 39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39A0B8B5" w:rsidR="001B6498" w:rsidRPr="00565249" w:rsidRDefault="001B6498" w:rsidP="001B6498">
      <w:pPr>
        <w:tabs>
          <w:tab w:val="left" w:pos="1080"/>
        </w:tabs>
        <w:rPr>
          <w:sz w:val="23"/>
          <w:szCs w:val="23"/>
        </w:rPr>
      </w:pPr>
      <w:r w:rsidRPr="00565249">
        <w:rPr>
          <w:sz w:val="23"/>
          <w:szCs w:val="23"/>
        </w:rPr>
        <w:t>Board:</w:t>
      </w:r>
      <w:r w:rsidRPr="00565249">
        <w:rPr>
          <w:sz w:val="23"/>
          <w:szCs w:val="23"/>
        </w:rPr>
        <w:tab/>
        <w:t>Board of Selectmen</w:t>
      </w:r>
    </w:p>
    <w:p w14:paraId="1E2600DC" w14:textId="7A014799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Date:</w:t>
      </w:r>
      <w:r w:rsidRPr="00565249">
        <w:rPr>
          <w:sz w:val="23"/>
          <w:szCs w:val="23"/>
        </w:rPr>
        <w:tab/>
      </w:r>
      <w:r w:rsidR="00995697">
        <w:rPr>
          <w:sz w:val="23"/>
          <w:szCs w:val="23"/>
        </w:rPr>
        <w:t xml:space="preserve">January </w:t>
      </w:r>
      <w:r w:rsidR="007860B6">
        <w:rPr>
          <w:sz w:val="23"/>
          <w:szCs w:val="23"/>
        </w:rPr>
        <w:t>21</w:t>
      </w:r>
      <w:r w:rsidR="00E14005" w:rsidRPr="00565249">
        <w:rPr>
          <w:sz w:val="23"/>
          <w:szCs w:val="23"/>
        </w:rPr>
        <w:t>, 202</w:t>
      </w:r>
      <w:r w:rsidR="00995697">
        <w:rPr>
          <w:sz w:val="23"/>
          <w:szCs w:val="23"/>
        </w:rPr>
        <w:t>1</w:t>
      </w:r>
    </w:p>
    <w:p w14:paraId="32FBB045" w14:textId="27FDA210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Time:</w:t>
      </w:r>
      <w:r w:rsidRPr="00565249">
        <w:rPr>
          <w:sz w:val="23"/>
          <w:szCs w:val="23"/>
        </w:rPr>
        <w:tab/>
      </w:r>
      <w:r w:rsidR="008F6156">
        <w:rPr>
          <w:sz w:val="23"/>
          <w:szCs w:val="23"/>
        </w:rPr>
        <w:t>3:00</w:t>
      </w:r>
      <w:r w:rsidR="00075182">
        <w:rPr>
          <w:sz w:val="23"/>
          <w:szCs w:val="23"/>
        </w:rPr>
        <w:t xml:space="preserve"> </w:t>
      </w:r>
      <w:r w:rsidR="00F17DAB">
        <w:rPr>
          <w:sz w:val="23"/>
          <w:szCs w:val="23"/>
        </w:rPr>
        <w:t>p</w:t>
      </w:r>
      <w:r w:rsidR="00075182">
        <w:rPr>
          <w:sz w:val="23"/>
          <w:szCs w:val="23"/>
        </w:rPr>
        <w:t>.</w:t>
      </w:r>
      <w:r w:rsidR="00F17DAB">
        <w:rPr>
          <w:sz w:val="23"/>
          <w:szCs w:val="23"/>
        </w:rPr>
        <w:t>m</w:t>
      </w:r>
      <w:r w:rsidRPr="00565249">
        <w:rPr>
          <w:sz w:val="23"/>
          <w:szCs w:val="23"/>
        </w:rPr>
        <w:t>.</w:t>
      </w:r>
    </w:p>
    <w:p w14:paraId="612F38E8" w14:textId="2891B119" w:rsidR="005577AF" w:rsidRPr="00565249" w:rsidRDefault="001B6498" w:rsidP="001F08F5">
      <w:pPr>
        <w:tabs>
          <w:tab w:val="left" w:pos="1080"/>
        </w:tabs>
        <w:spacing w:after="120"/>
        <w:ind w:left="1080" w:hanging="1080"/>
        <w:rPr>
          <w:color w:val="000000" w:themeColor="text1"/>
          <w:sz w:val="23"/>
          <w:szCs w:val="23"/>
        </w:rPr>
      </w:pPr>
      <w:r w:rsidRPr="00565249">
        <w:rPr>
          <w:color w:val="000000" w:themeColor="text1"/>
          <w:sz w:val="23"/>
          <w:szCs w:val="23"/>
        </w:rPr>
        <w:t>Location:</w:t>
      </w:r>
      <w:r w:rsidRPr="00565249">
        <w:rPr>
          <w:color w:val="000000" w:themeColor="text1"/>
          <w:sz w:val="23"/>
          <w:szCs w:val="23"/>
        </w:rPr>
        <w:tab/>
      </w:r>
      <w:r w:rsidR="00995697">
        <w:rPr>
          <w:color w:val="000000" w:themeColor="text1"/>
          <w:sz w:val="23"/>
          <w:szCs w:val="23"/>
        </w:rPr>
        <w:t>Great Hall</w:t>
      </w:r>
      <w:r w:rsidR="001F08F5" w:rsidRPr="00565249">
        <w:rPr>
          <w:color w:val="000000" w:themeColor="text1"/>
          <w:sz w:val="23"/>
          <w:szCs w:val="23"/>
        </w:rPr>
        <w:t xml:space="preserve"> </w:t>
      </w:r>
    </w:p>
    <w:p w14:paraId="6A9A883C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Selectmen Minutes</w:t>
      </w:r>
    </w:p>
    <w:p w14:paraId="456942C8" w14:textId="77777777" w:rsidR="001F08F5" w:rsidRPr="00565249" w:rsidRDefault="001F08F5" w:rsidP="001F08F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3"/>
          <w:szCs w:val="23"/>
        </w:rPr>
      </w:pPr>
      <w:r w:rsidRPr="00565249">
        <w:rPr>
          <w:b/>
          <w:i/>
          <w:sz w:val="23"/>
          <w:szCs w:val="23"/>
        </w:rPr>
        <w:t>Affirm approval of Bills/Abatements/Commitments/Warrants</w:t>
      </w:r>
    </w:p>
    <w:p w14:paraId="7233DC74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Bills/Abatements/Commitments/Warrants</w:t>
      </w:r>
    </w:p>
    <w:p w14:paraId="4A9D3A43" w14:textId="77777777" w:rsidR="001F08F5" w:rsidRPr="00565249" w:rsidRDefault="001F08F5" w:rsidP="001F08F5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 w:val="23"/>
          <w:szCs w:val="23"/>
        </w:rPr>
      </w:pPr>
      <w:r w:rsidRPr="00565249">
        <w:rPr>
          <w:rFonts w:eastAsia="Courier New"/>
          <w:b/>
          <w:i/>
          <w:sz w:val="23"/>
          <w:szCs w:val="23"/>
        </w:rPr>
        <w:t>General Mail</w:t>
      </w:r>
    </w:p>
    <w:p w14:paraId="6D812A1E" w14:textId="2F183CFA" w:rsidR="008E4801" w:rsidRPr="00262CFB" w:rsidRDefault="008551B7" w:rsidP="008E4801">
      <w:pPr>
        <w:tabs>
          <w:tab w:val="left" w:pos="360"/>
          <w:tab w:val="left" w:pos="1440"/>
        </w:tabs>
        <w:spacing w:after="120"/>
        <w:rPr>
          <w:szCs w:val="24"/>
        </w:rPr>
      </w:pPr>
      <w:r w:rsidRPr="008551B7">
        <w:rPr>
          <w:szCs w:val="24"/>
        </w:rPr>
        <w:t xml:space="preserve">Mail received from </w:t>
      </w:r>
      <w:r w:rsidR="008F6156">
        <w:rPr>
          <w:szCs w:val="24"/>
        </w:rPr>
        <w:t xml:space="preserve">January 8 through January </w:t>
      </w:r>
      <w:r w:rsidR="007860B6">
        <w:rPr>
          <w:szCs w:val="24"/>
        </w:rPr>
        <w:t>21</w:t>
      </w:r>
    </w:p>
    <w:p w14:paraId="2B23380F" w14:textId="2E3DFDB8" w:rsidR="000A66C0" w:rsidRDefault="008E4801" w:rsidP="008E4801">
      <w:pPr>
        <w:tabs>
          <w:tab w:val="left" w:pos="360"/>
          <w:tab w:val="left" w:pos="1440"/>
        </w:tabs>
        <w:rPr>
          <w:b/>
          <w:bCs/>
          <w:i/>
          <w:iCs/>
          <w:color w:val="000000" w:themeColor="text1"/>
          <w:szCs w:val="24"/>
        </w:rPr>
      </w:pPr>
      <w:r w:rsidRPr="00002F35">
        <w:rPr>
          <w:b/>
          <w:bCs/>
          <w:i/>
          <w:iCs/>
          <w:color w:val="000000" w:themeColor="text1"/>
          <w:szCs w:val="24"/>
        </w:rPr>
        <w:t>Discussions</w:t>
      </w:r>
    </w:p>
    <w:p w14:paraId="0E2D6F95" w14:textId="77777777" w:rsidR="00BC7E1D" w:rsidRPr="00A1653C" w:rsidRDefault="00BC7E1D" w:rsidP="00A1653C">
      <w:pPr>
        <w:tabs>
          <w:tab w:val="left" w:pos="360"/>
        </w:tabs>
        <w:rPr>
          <w:szCs w:val="24"/>
        </w:rPr>
      </w:pPr>
    </w:p>
    <w:p w14:paraId="4182594A" w14:textId="19E661B5" w:rsidR="00A1653C" w:rsidRDefault="007A361F" w:rsidP="00BE6F68">
      <w:pPr>
        <w:ind w:left="-5"/>
      </w:pPr>
      <w:r>
        <w:t>Update on COVID employment policies, infrastructure improvements, health protocols, any incidents, health update, funding, operation of buildings, information from the State, etc.</w:t>
      </w:r>
    </w:p>
    <w:p w14:paraId="363F28E2" w14:textId="69EB6759" w:rsidR="007860B6" w:rsidRDefault="007860B6" w:rsidP="00BE6F68">
      <w:pPr>
        <w:ind w:left="-5"/>
      </w:pPr>
      <w:r>
        <w:tab/>
      </w:r>
      <w:r>
        <w:tab/>
        <w:t>Possible adjustment of hours at Town Hall</w:t>
      </w:r>
    </w:p>
    <w:p w14:paraId="06E8B46D" w14:textId="74DB0634" w:rsidR="007860B6" w:rsidRDefault="007860B6" w:rsidP="00BE6F68">
      <w:pPr>
        <w:ind w:left="-5"/>
      </w:pPr>
      <w:r>
        <w:tab/>
      </w:r>
      <w:r>
        <w:tab/>
        <w:t>Protocols for COVID/employees</w:t>
      </w:r>
    </w:p>
    <w:p w14:paraId="1189F0C7" w14:textId="280EC965" w:rsidR="007860B6" w:rsidRDefault="007860B6" w:rsidP="00BE6F68">
      <w:pPr>
        <w:ind w:left="-5"/>
      </w:pPr>
      <w:r>
        <w:tab/>
      </w:r>
      <w:r>
        <w:tab/>
        <w:t>Extension of federal COVID leave (would be “Halifax” COVID leave)</w:t>
      </w:r>
    </w:p>
    <w:p w14:paraId="4193EA00" w14:textId="77777777" w:rsidR="007A361F" w:rsidRPr="007A361F" w:rsidRDefault="007A361F" w:rsidP="007A361F">
      <w:pPr>
        <w:rPr>
          <w:color w:val="000000" w:themeColor="text1"/>
        </w:rPr>
      </w:pPr>
      <w:r w:rsidRPr="007A361F">
        <w:rPr>
          <w:color w:val="000000" w:themeColor="text1"/>
        </w:rPr>
        <w:t xml:space="preserve">Gordon C. Andrews v. Town of Halifax, et al - appeal of ZBA decisions on Petition 868 &amp; 869 </w:t>
      </w:r>
    </w:p>
    <w:p w14:paraId="6284D41F" w14:textId="77777777" w:rsidR="007A361F" w:rsidRPr="007A361F" w:rsidRDefault="007A361F" w:rsidP="007A361F">
      <w:pPr>
        <w:rPr>
          <w:color w:val="000000" w:themeColor="text1"/>
        </w:rPr>
      </w:pPr>
      <w:r w:rsidRPr="007A361F">
        <w:rPr>
          <w:color w:val="000000" w:themeColor="text1"/>
        </w:rPr>
        <w:t xml:space="preserve">Gordon C. Andrews v. Town of Halifax, et al - appeal of ZBA decision on Petition 915 - </w:t>
      </w:r>
      <w:r w:rsidRPr="007A361F">
        <w:rPr>
          <w:color w:val="000000" w:themeColor="text1"/>
          <w:szCs w:val="24"/>
        </w:rPr>
        <w:t>20 83CV 000256</w:t>
      </w:r>
    </w:p>
    <w:p w14:paraId="1CCA861A" w14:textId="77777777" w:rsidR="007A361F" w:rsidRPr="007A361F" w:rsidRDefault="007A361F" w:rsidP="007A361F">
      <w:pPr>
        <w:rPr>
          <w:color w:val="000000" w:themeColor="text1"/>
          <w:szCs w:val="24"/>
        </w:rPr>
      </w:pPr>
      <w:r w:rsidRPr="007A361F">
        <w:rPr>
          <w:color w:val="000000" w:themeColor="text1"/>
        </w:rPr>
        <w:t xml:space="preserve">Gordon C. Andrews v. Town of Halifax, et al - appeal of ZBA decisions on Petitions 922 &amp; 924- </w:t>
      </w:r>
      <w:r w:rsidRPr="007A361F">
        <w:rPr>
          <w:color w:val="000000" w:themeColor="text1"/>
          <w:szCs w:val="24"/>
        </w:rPr>
        <w:t>20 MISC</w:t>
      </w:r>
    </w:p>
    <w:p w14:paraId="208748F2" w14:textId="77777777" w:rsidR="007A361F" w:rsidRPr="007A361F" w:rsidRDefault="007A361F" w:rsidP="007A361F">
      <w:pPr>
        <w:rPr>
          <w:color w:val="000000" w:themeColor="text1"/>
          <w:szCs w:val="24"/>
        </w:rPr>
      </w:pPr>
      <w:r w:rsidRPr="007A361F">
        <w:rPr>
          <w:color w:val="000000" w:themeColor="text1"/>
          <w:szCs w:val="24"/>
        </w:rPr>
        <w:t xml:space="preserve">   000372</w:t>
      </w:r>
    </w:p>
    <w:p w14:paraId="010639EB" w14:textId="43740867" w:rsidR="007A361F" w:rsidRDefault="007A361F" w:rsidP="007A361F">
      <w:pPr>
        <w:spacing w:after="60"/>
        <w:ind w:right="-187"/>
        <w:rPr>
          <w:color w:val="000000" w:themeColor="text1"/>
        </w:rPr>
      </w:pPr>
      <w:r w:rsidRPr="007A361F">
        <w:rPr>
          <w:color w:val="000000" w:themeColor="text1"/>
        </w:rPr>
        <w:t>Gordon C. Andrews v. Town of Halifax, et al - Civil Damages - Civil Action No.: 1:20-cv-11659</w:t>
      </w:r>
    </w:p>
    <w:p w14:paraId="6E659718" w14:textId="77777777" w:rsidR="007A361F" w:rsidRDefault="007A361F" w:rsidP="007A361F">
      <w:pPr>
        <w:tabs>
          <w:tab w:val="left" w:pos="360"/>
          <w:tab w:val="left" w:pos="1440"/>
        </w:tabs>
      </w:pPr>
      <w:r>
        <w:t>Green Earth Cannabis – Marijuana Retail – Host Community Agreement, and associated issues</w:t>
      </w:r>
    </w:p>
    <w:p w14:paraId="77B14BD9" w14:textId="6672C43E" w:rsidR="00995697" w:rsidRDefault="00995697" w:rsidP="00A1653C">
      <w:pPr>
        <w:tabs>
          <w:tab w:val="left" w:pos="360"/>
          <w:tab w:val="left" w:pos="1440"/>
        </w:tabs>
      </w:pPr>
      <w:r>
        <w:t>Proposed Aboveground Fuel Storage Infrastructure – Curtin Bros Oil, Map 60, Lot 14, 640 Plymouth Street</w:t>
      </w:r>
    </w:p>
    <w:p w14:paraId="5BDF6254" w14:textId="56369644" w:rsidR="00F266B3" w:rsidRDefault="00F266B3" w:rsidP="00A1653C">
      <w:pPr>
        <w:tabs>
          <w:tab w:val="left" w:pos="360"/>
          <w:tab w:val="left" w:pos="1440"/>
        </w:tabs>
      </w:pPr>
      <w:r>
        <w:t>Aldana Road – Transfer of Parcels from Town to Commonwealth</w:t>
      </w:r>
      <w:r w:rsidR="007860B6">
        <w:t xml:space="preserve"> – Approval of sale of parcels to Commonwealth</w:t>
      </w:r>
    </w:p>
    <w:p w14:paraId="44E08A80" w14:textId="662376A8" w:rsidR="00F266B3" w:rsidRDefault="00F266B3" w:rsidP="00A1653C">
      <w:pPr>
        <w:tabs>
          <w:tab w:val="left" w:pos="360"/>
          <w:tab w:val="left" w:pos="1440"/>
        </w:tabs>
      </w:pPr>
      <w:r>
        <w:t>Marijuana Establishments and Pouring License Exclusion Zones</w:t>
      </w:r>
    </w:p>
    <w:p w14:paraId="3B15A338" w14:textId="48236DFD" w:rsidR="007860B6" w:rsidRDefault="008F6156" w:rsidP="00A1653C">
      <w:pPr>
        <w:tabs>
          <w:tab w:val="left" w:pos="360"/>
          <w:tab w:val="left" w:pos="1440"/>
        </w:tabs>
      </w:pPr>
      <w:r>
        <w:t>Possible appointment of a full-time patrol officer</w:t>
      </w:r>
      <w:r w:rsidR="007860B6">
        <w:t xml:space="preserve"> – Michael </w:t>
      </w:r>
      <w:proofErr w:type="spellStart"/>
      <w:r w:rsidR="007860B6">
        <w:t>Boncariewski</w:t>
      </w:r>
      <w:proofErr w:type="spellEnd"/>
    </w:p>
    <w:p w14:paraId="7624D8A7" w14:textId="71C7DDD5" w:rsidR="009006EC" w:rsidRDefault="009006EC" w:rsidP="00A1653C">
      <w:pPr>
        <w:tabs>
          <w:tab w:val="left" w:pos="360"/>
          <w:tab w:val="left" w:pos="1440"/>
        </w:tabs>
      </w:pPr>
      <w:r>
        <w:t>Chapter 40B/Country Club Estates – Update</w:t>
      </w:r>
    </w:p>
    <w:p w14:paraId="23D85ACD" w14:textId="072F8ADE" w:rsidR="009006EC" w:rsidRDefault="009006EC" w:rsidP="00A1653C">
      <w:pPr>
        <w:tabs>
          <w:tab w:val="left" w:pos="360"/>
          <w:tab w:val="left" w:pos="1440"/>
        </w:tabs>
      </w:pPr>
      <w:r>
        <w:t>Possible affiliation with GATRA</w:t>
      </w:r>
    </w:p>
    <w:p w14:paraId="45EF2A29" w14:textId="339C8587" w:rsidR="007860B6" w:rsidRDefault="007860B6" w:rsidP="00A1653C">
      <w:pPr>
        <w:tabs>
          <w:tab w:val="left" w:pos="360"/>
          <w:tab w:val="left" w:pos="1440"/>
        </w:tabs>
      </w:pPr>
      <w:r>
        <w:t>Process to fill Halifax seat vacancy on Silver Lake Regional School Committee</w:t>
      </w:r>
    </w:p>
    <w:p w14:paraId="16BB67AF" w14:textId="4D491110" w:rsidR="007860B6" w:rsidRDefault="007860B6" w:rsidP="00A1653C">
      <w:pPr>
        <w:tabs>
          <w:tab w:val="left" w:pos="360"/>
          <w:tab w:val="left" w:pos="1440"/>
        </w:tabs>
      </w:pPr>
      <w:r>
        <w:t>Red Cross Blood Drive dates for 2021</w:t>
      </w:r>
    </w:p>
    <w:p w14:paraId="072067DC" w14:textId="727C1FA5" w:rsidR="007860B6" w:rsidRDefault="007860B6" w:rsidP="00A1653C">
      <w:pPr>
        <w:tabs>
          <w:tab w:val="left" w:pos="360"/>
          <w:tab w:val="left" w:pos="1440"/>
        </w:tabs>
      </w:pPr>
      <w:r>
        <w:t>Records retention and e-permitting projects – status</w:t>
      </w:r>
    </w:p>
    <w:p w14:paraId="25D88C46" w14:textId="795B84E9" w:rsidR="007860B6" w:rsidRDefault="007860B6" w:rsidP="00A1653C">
      <w:pPr>
        <w:tabs>
          <w:tab w:val="left" w:pos="360"/>
          <w:tab w:val="left" w:pos="1440"/>
        </w:tabs>
      </w:pPr>
      <w:r>
        <w:t>Proposed contract with Tata and Howard for oxidizing agent study at Richmond Park Treatment Plant</w:t>
      </w:r>
    </w:p>
    <w:p w14:paraId="4706D196" w14:textId="2F588CE6" w:rsidR="007860B6" w:rsidRDefault="007860B6" w:rsidP="00A1653C">
      <w:pPr>
        <w:tabs>
          <w:tab w:val="left" w:pos="360"/>
          <w:tab w:val="left" w:pos="1440"/>
        </w:tabs>
      </w:pPr>
      <w:r>
        <w:t>Certification of undesignated fund balance as of June 30, 2020</w:t>
      </w:r>
    </w:p>
    <w:p w14:paraId="732223CD" w14:textId="6A780861" w:rsidR="007860B6" w:rsidRDefault="007860B6" w:rsidP="00A1653C">
      <w:pPr>
        <w:tabs>
          <w:tab w:val="left" w:pos="360"/>
          <w:tab w:val="left" w:pos="1440"/>
        </w:tabs>
      </w:pPr>
      <w:r>
        <w:t>Earth removal project at old furniture store/Liddell Bros property</w:t>
      </w:r>
    </w:p>
    <w:p w14:paraId="268F891B" w14:textId="77777777" w:rsidR="00BC7E1D" w:rsidRDefault="00BC7E1D" w:rsidP="00A1653C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6100085F" w14:textId="4009D5EC" w:rsidR="00A1653C" w:rsidRDefault="00A1653C" w:rsidP="00A1653C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A1653C">
        <w:rPr>
          <w:b/>
          <w:bCs/>
          <w:i/>
          <w:iCs/>
          <w:szCs w:val="24"/>
        </w:rPr>
        <w:t>Scheduled Appointments</w:t>
      </w:r>
    </w:p>
    <w:p w14:paraId="2E081244" w14:textId="3AE2BAF0" w:rsidR="00A1653C" w:rsidRPr="00A1653C" w:rsidRDefault="00A1653C" w:rsidP="00A1653C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color w:val="FF0000"/>
          <w:szCs w:val="24"/>
        </w:rPr>
      </w:pPr>
    </w:p>
    <w:p w14:paraId="22F22EF6" w14:textId="21CC19D7" w:rsidR="00A1653C" w:rsidRPr="00A1653C" w:rsidRDefault="00A1653C" w:rsidP="00A1653C">
      <w:pPr>
        <w:tabs>
          <w:tab w:val="left" w:pos="0"/>
          <w:tab w:val="left" w:pos="1440"/>
        </w:tabs>
        <w:rPr>
          <w:rFonts w:ascii="Calibri" w:eastAsia="Calibri" w:hAnsi="Calibri"/>
          <w:i/>
          <w:szCs w:val="24"/>
        </w:rPr>
      </w:pPr>
      <w:r w:rsidRPr="00A1653C">
        <w:rPr>
          <w:rFonts w:eastAsia="Calibri"/>
          <w:b/>
          <w:bCs/>
          <w:i/>
          <w:szCs w:val="24"/>
        </w:rPr>
        <w:t>Executive Session</w:t>
      </w:r>
      <w:r w:rsidRPr="00A1653C">
        <w:rPr>
          <w:rFonts w:ascii="Calibri" w:eastAsia="Calibri" w:hAnsi="Calibri"/>
          <w:i/>
          <w:szCs w:val="24"/>
        </w:rPr>
        <w:t xml:space="preserve"> </w:t>
      </w:r>
    </w:p>
    <w:p w14:paraId="55FCEA0E" w14:textId="38419CBC" w:rsidR="00A1653C" w:rsidRPr="00A1653C" w:rsidRDefault="00A1653C" w:rsidP="00A1653C">
      <w:pPr>
        <w:rPr>
          <w:b/>
          <w:bCs/>
          <w:i/>
          <w:iCs/>
          <w:szCs w:val="24"/>
        </w:rPr>
      </w:pPr>
    </w:p>
    <w:p w14:paraId="2382D088" w14:textId="1D11FBFD" w:rsidR="009E656F" w:rsidRPr="00BC7E1D" w:rsidRDefault="009E656F" w:rsidP="009E656F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 xml:space="preserve">Contract negotiations </w:t>
      </w:r>
    </w:p>
    <w:p w14:paraId="6C86C240" w14:textId="754801A1" w:rsidR="009E656F" w:rsidRPr="00BC7E1D" w:rsidRDefault="009E656F" w:rsidP="009E656F">
      <w:pPr>
        <w:tabs>
          <w:tab w:val="left" w:pos="0"/>
          <w:tab w:val="left" w:pos="1440"/>
        </w:tabs>
        <w:spacing w:after="60"/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lastRenderedPageBreak/>
        <w:t xml:space="preserve">  Sergeants, Patrol Officers, “Mixed-Unit”, &amp; all unions at the SLRSD &amp; HES </w:t>
      </w:r>
    </w:p>
    <w:p w14:paraId="08D71115" w14:textId="6673815C" w:rsidR="009E656F" w:rsidRPr="00BC7E1D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 xml:space="preserve">as discussing strategy with respect to collective bargaining in an open meeting may have a </w:t>
      </w:r>
    </w:p>
    <w:p w14:paraId="3DB7019C" w14:textId="78369AA2" w:rsidR="009E656F" w:rsidRPr="00BC7E1D" w:rsidRDefault="009E656F" w:rsidP="009E656F">
      <w:pPr>
        <w:tabs>
          <w:tab w:val="left" w:pos="0"/>
          <w:tab w:val="left" w:pos="1440"/>
        </w:tabs>
        <w:spacing w:after="120"/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>detrimental effect on the bargaining position of the Town.</w:t>
      </w:r>
    </w:p>
    <w:p w14:paraId="30C5933E" w14:textId="77777777" w:rsidR="009E656F" w:rsidRPr="00BC7E1D" w:rsidRDefault="009E656F" w:rsidP="009E656F">
      <w:pPr>
        <w:rPr>
          <w:color w:val="000000" w:themeColor="text1"/>
        </w:rPr>
      </w:pPr>
      <w:r w:rsidRPr="00BC7E1D">
        <w:rPr>
          <w:color w:val="000000" w:themeColor="text1"/>
        </w:rPr>
        <w:t>Litigation</w:t>
      </w:r>
    </w:p>
    <w:p w14:paraId="26AE75A3" w14:textId="12CE5B1C" w:rsidR="009E656F" w:rsidRPr="0019249D" w:rsidRDefault="009E656F" w:rsidP="009E656F">
      <w:pPr>
        <w:rPr>
          <w:szCs w:val="24"/>
        </w:rPr>
      </w:pPr>
      <w:r w:rsidRPr="00BC7E1D">
        <w:rPr>
          <w:color w:val="000000" w:themeColor="text1"/>
        </w:rPr>
        <w:t xml:space="preserve">Gordon C. Andrews v. Town of Halifax, et al - appeal of ZBA decisions on Petition 868 &amp; </w:t>
      </w:r>
      <w:proofErr w:type="gramStart"/>
      <w:r w:rsidRPr="00BC7E1D">
        <w:rPr>
          <w:color w:val="000000" w:themeColor="text1"/>
        </w:rPr>
        <w:t xml:space="preserve">869 </w:t>
      </w:r>
      <w:r w:rsidR="0019249D">
        <w:rPr>
          <w:color w:val="000000" w:themeColor="text1"/>
        </w:rPr>
        <w:t xml:space="preserve"> -</w:t>
      </w:r>
      <w:proofErr w:type="gramEnd"/>
      <w:r w:rsidR="0019249D">
        <w:rPr>
          <w:color w:val="000000" w:themeColor="text1"/>
        </w:rPr>
        <w:t xml:space="preserve"> </w:t>
      </w:r>
      <w:r w:rsidR="0019249D" w:rsidRPr="0019249D">
        <w:rPr>
          <w:szCs w:val="24"/>
        </w:rPr>
        <w:t>17</w:t>
      </w:r>
      <w:r w:rsidR="0019249D">
        <w:rPr>
          <w:szCs w:val="24"/>
        </w:rPr>
        <w:t xml:space="preserve"> </w:t>
      </w:r>
      <w:r w:rsidR="0019249D" w:rsidRPr="0019249D">
        <w:rPr>
          <w:szCs w:val="24"/>
        </w:rPr>
        <w:t>MISC</w:t>
      </w:r>
      <w:r w:rsidR="0019249D">
        <w:rPr>
          <w:szCs w:val="24"/>
        </w:rPr>
        <w:t xml:space="preserve"> </w:t>
      </w:r>
      <w:r w:rsidR="0019249D" w:rsidRPr="0019249D">
        <w:rPr>
          <w:szCs w:val="24"/>
        </w:rPr>
        <w:t>000507</w:t>
      </w:r>
    </w:p>
    <w:p w14:paraId="0DE3A5F7" w14:textId="4120FB6C" w:rsidR="009E656F" w:rsidRPr="00BC7E1D" w:rsidRDefault="009E656F" w:rsidP="009E656F">
      <w:pPr>
        <w:rPr>
          <w:color w:val="000000" w:themeColor="text1"/>
        </w:rPr>
      </w:pPr>
      <w:r w:rsidRPr="00BC7E1D">
        <w:rPr>
          <w:color w:val="000000" w:themeColor="text1"/>
        </w:rPr>
        <w:t xml:space="preserve">Gordon C. Andrews v. Town of Halifax, et al - appeal of ZBA decision on Petition 915 - </w:t>
      </w:r>
      <w:r w:rsidRPr="00BC7E1D">
        <w:rPr>
          <w:color w:val="000000" w:themeColor="text1"/>
          <w:szCs w:val="24"/>
        </w:rPr>
        <w:t>20 83CV 000256</w:t>
      </w:r>
    </w:p>
    <w:p w14:paraId="4C917B49" w14:textId="25A99EC6" w:rsidR="009E656F" w:rsidRPr="00BC7E1D" w:rsidRDefault="009E656F" w:rsidP="009E656F">
      <w:pPr>
        <w:rPr>
          <w:color w:val="000000" w:themeColor="text1"/>
          <w:szCs w:val="24"/>
        </w:rPr>
      </w:pPr>
      <w:r w:rsidRPr="00BC7E1D">
        <w:rPr>
          <w:color w:val="000000" w:themeColor="text1"/>
        </w:rPr>
        <w:t xml:space="preserve">Gordon C. Andrews v. Town of Halifax, et al - appeal of ZBA decisions on Petitions 922 &amp; 924- </w:t>
      </w:r>
      <w:r w:rsidRPr="00BC7E1D">
        <w:rPr>
          <w:color w:val="000000" w:themeColor="text1"/>
          <w:szCs w:val="24"/>
        </w:rPr>
        <w:t>20 MISC</w:t>
      </w:r>
      <w:r w:rsidR="0019249D">
        <w:rPr>
          <w:color w:val="000000" w:themeColor="text1"/>
          <w:szCs w:val="24"/>
        </w:rPr>
        <w:t xml:space="preserve"> </w:t>
      </w:r>
      <w:r w:rsidRPr="00BC7E1D">
        <w:rPr>
          <w:color w:val="000000" w:themeColor="text1"/>
          <w:szCs w:val="24"/>
        </w:rPr>
        <w:t xml:space="preserve"> 000372</w:t>
      </w:r>
    </w:p>
    <w:p w14:paraId="71AAC19D" w14:textId="61AEDF8E" w:rsidR="009E656F" w:rsidRDefault="009E656F" w:rsidP="009E656F">
      <w:pPr>
        <w:spacing w:after="60"/>
        <w:ind w:right="-187"/>
        <w:rPr>
          <w:color w:val="000000" w:themeColor="text1"/>
        </w:rPr>
      </w:pPr>
      <w:r w:rsidRPr="00BC7E1D">
        <w:rPr>
          <w:color w:val="000000" w:themeColor="text1"/>
        </w:rPr>
        <w:t>Gordon C. Andrews v. Town of Halifax, et al - Civil Damages - Civil Action No.: 1:20-cv-11659</w:t>
      </w:r>
    </w:p>
    <w:p w14:paraId="0CC33B82" w14:textId="3D5E6666" w:rsidR="008F6156" w:rsidRPr="00BC7E1D" w:rsidRDefault="008F6156" w:rsidP="009E656F">
      <w:pPr>
        <w:spacing w:after="60"/>
        <w:ind w:right="-187"/>
        <w:rPr>
          <w:color w:val="000000" w:themeColor="text1"/>
        </w:rPr>
      </w:pPr>
      <w:r>
        <w:rPr>
          <w:color w:val="000000" w:themeColor="text1"/>
        </w:rPr>
        <w:t>Halifax v. Marble</w:t>
      </w:r>
    </w:p>
    <w:p w14:paraId="3ED287C4" w14:textId="61D72E7D" w:rsidR="009E656F" w:rsidRPr="00BC7E1D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 xml:space="preserve">as discussing strategy with respect to litigation in an open meeting may have a </w:t>
      </w:r>
    </w:p>
    <w:p w14:paraId="2DAF3B0D" w14:textId="022233D4" w:rsidR="009E656F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>detrimental effect on the bargaining position of the Town.</w:t>
      </w:r>
    </w:p>
    <w:p w14:paraId="752AFA8B" w14:textId="0CDA9EFD" w:rsidR="004C1569" w:rsidRDefault="004C1569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285C6E71" w14:textId="41183BA1" w:rsidR="005577AF" w:rsidRDefault="004C1569" w:rsidP="008619D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 xml:space="preserve">This meeting </w:t>
      </w:r>
      <w:r w:rsidR="008619DE">
        <w:rPr>
          <w:rFonts w:eastAsia="Calibri"/>
          <w:b/>
          <w:bCs/>
          <w:i/>
          <w:color w:val="000000" w:themeColor="text1"/>
          <w:szCs w:val="24"/>
          <w:u w:val="single"/>
        </w:rPr>
        <w:t>may</w:t>
      </w:r>
      <w:r w:rsidR="008619DE">
        <w:rPr>
          <w:rFonts w:eastAsia="Calibri"/>
          <w:iCs/>
          <w:color w:val="000000" w:themeColor="text1"/>
          <w:szCs w:val="24"/>
        </w:rPr>
        <w:t xml:space="preserve"> be available via Zoom:</w:t>
      </w:r>
    </w:p>
    <w:p w14:paraId="34EC409A" w14:textId="77777777" w:rsidR="00D77C51" w:rsidRPr="00D77C51" w:rsidRDefault="00D77C51" w:rsidP="00D77C5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66772F22" w14:textId="77777777" w:rsidR="00D77C51" w:rsidRPr="00D77C51" w:rsidRDefault="00D77C51" w:rsidP="00D77C5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77C51">
        <w:rPr>
          <w:rFonts w:eastAsia="Calibri"/>
          <w:iCs/>
          <w:color w:val="000000" w:themeColor="text1"/>
          <w:szCs w:val="24"/>
        </w:rPr>
        <w:t>Topic: Board of Selectmen - January 21, 2021</w:t>
      </w:r>
    </w:p>
    <w:p w14:paraId="0558075E" w14:textId="77777777" w:rsidR="00D77C51" w:rsidRPr="00D77C51" w:rsidRDefault="00D77C51" w:rsidP="00D77C5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77C51">
        <w:rPr>
          <w:rFonts w:eastAsia="Calibri"/>
          <w:iCs/>
          <w:color w:val="000000" w:themeColor="text1"/>
          <w:szCs w:val="24"/>
        </w:rPr>
        <w:t>Time: Jan 21, 2021 03:00 PM Eastern Time (US and Canada)</w:t>
      </w:r>
    </w:p>
    <w:p w14:paraId="1D1F56BA" w14:textId="77777777" w:rsidR="00D77C51" w:rsidRPr="00D77C51" w:rsidRDefault="00D77C51" w:rsidP="00D77C5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564ECC2D" w14:textId="77777777" w:rsidR="00D77C51" w:rsidRPr="00D77C51" w:rsidRDefault="00D77C51" w:rsidP="00D77C5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77C51">
        <w:rPr>
          <w:rFonts w:eastAsia="Calibri"/>
          <w:iCs/>
          <w:color w:val="000000" w:themeColor="text1"/>
          <w:szCs w:val="24"/>
        </w:rPr>
        <w:t>Join Zoom Meeting</w:t>
      </w:r>
    </w:p>
    <w:p w14:paraId="27FBB370" w14:textId="77777777" w:rsidR="00D77C51" w:rsidRPr="00D77C51" w:rsidRDefault="00D77C51" w:rsidP="00D77C5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77C51">
        <w:rPr>
          <w:rFonts w:eastAsia="Calibri"/>
          <w:iCs/>
          <w:color w:val="000000" w:themeColor="text1"/>
          <w:szCs w:val="24"/>
        </w:rPr>
        <w:t>https://us02web.zoom.us/j/88145535091</w:t>
      </w:r>
    </w:p>
    <w:p w14:paraId="7E1FA866" w14:textId="77777777" w:rsidR="00D77C51" w:rsidRPr="00D77C51" w:rsidRDefault="00D77C51" w:rsidP="00D77C5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1F8C53A8" w14:textId="77777777" w:rsidR="00D77C51" w:rsidRPr="00D77C51" w:rsidRDefault="00D77C51" w:rsidP="00D77C5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77C51">
        <w:rPr>
          <w:rFonts w:eastAsia="Calibri"/>
          <w:iCs/>
          <w:color w:val="000000" w:themeColor="text1"/>
          <w:szCs w:val="24"/>
        </w:rPr>
        <w:t>Meeting ID: 881 4553 5091</w:t>
      </w:r>
    </w:p>
    <w:p w14:paraId="65721E95" w14:textId="77777777" w:rsidR="00D77C51" w:rsidRPr="00D77C51" w:rsidRDefault="00D77C51" w:rsidP="00D77C5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77C51">
        <w:rPr>
          <w:rFonts w:eastAsia="Calibri"/>
          <w:iCs/>
          <w:color w:val="000000" w:themeColor="text1"/>
          <w:szCs w:val="24"/>
        </w:rPr>
        <w:t>One tap mobile</w:t>
      </w:r>
    </w:p>
    <w:p w14:paraId="660C3010" w14:textId="77777777" w:rsidR="00D77C51" w:rsidRPr="00D77C51" w:rsidRDefault="00D77C51" w:rsidP="00D77C5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77C51">
        <w:rPr>
          <w:rFonts w:eastAsia="Calibri"/>
          <w:iCs/>
          <w:color w:val="000000" w:themeColor="text1"/>
          <w:szCs w:val="24"/>
        </w:rPr>
        <w:t>+</w:t>
      </w:r>
      <w:proofErr w:type="gramStart"/>
      <w:r w:rsidRPr="00D77C51">
        <w:rPr>
          <w:rFonts w:eastAsia="Calibri"/>
          <w:iCs/>
          <w:color w:val="000000" w:themeColor="text1"/>
          <w:szCs w:val="24"/>
        </w:rPr>
        <w:t>19292056099,,</w:t>
      </w:r>
      <w:proofErr w:type="gramEnd"/>
      <w:r w:rsidRPr="00D77C51">
        <w:rPr>
          <w:rFonts w:eastAsia="Calibri"/>
          <w:iCs/>
          <w:color w:val="000000" w:themeColor="text1"/>
          <w:szCs w:val="24"/>
        </w:rPr>
        <w:t>88145535091# US (New York)</w:t>
      </w:r>
    </w:p>
    <w:p w14:paraId="7C9CD244" w14:textId="77777777" w:rsidR="00D77C51" w:rsidRPr="00D77C51" w:rsidRDefault="00D77C51" w:rsidP="00D77C5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77C51">
        <w:rPr>
          <w:rFonts w:eastAsia="Calibri"/>
          <w:iCs/>
          <w:color w:val="000000" w:themeColor="text1"/>
          <w:szCs w:val="24"/>
        </w:rPr>
        <w:t>+</w:t>
      </w:r>
      <w:proofErr w:type="gramStart"/>
      <w:r w:rsidRPr="00D77C51">
        <w:rPr>
          <w:rFonts w:eastAsia="Calibri"/>
          <w:iCs/>
          <w:color w:val="000000" w:themeColor="text1"/>
          <w:szCs w:val="24"/>
        </w:rPr>
        <w:t>13017158592,,</w:t>
      </w:r>
      <w:proofErr w:type="gramEnd"/>
      <w:r w:rsidRPr="00D77C51">
        <w:rPr>
          <w:rFonts w:eastAsia="Calibri"/>
          <w:iCs/>
          <w:color w:val="000000" w:themeColor="text1"/>
          <w:szCs w:val="24"/>
        </w:rPr>
        <w:t>88145535091# US (Washington D.C)</w:t>
      </w:r>
    </w:p>
    <w:p w14:paraId="273B6F98" w14:textId="77777777" w:rsidR="00D77C51" w:rsidRPr="00D77C51" w:rsidRDefault="00D77C51" w:rsidP="00D77C5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2E34DB7C" w14:textId="77777777" w:rsidR="00D77C51" w:rsidRPr="00D77C51" w:rsidRDefault="00D77C51" w:rsidP="00D77C5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77C51">
        <w:rPr>
          <w:rFonts w:eastAsia="Calibri"/>
          <w:iCs/>
          <w:color w:val="000000" w:themeColor="text1"/>
          <w:szCs w:val="24"/>
        </w:rPr>
        <w:t>Dial by your location</w:t>
      </w:r>
    </w:p>
    <w:p w14:paraId="3CD4DF8A" w14:textId="77777777" w:rsidR="00D77C51" w:rsidRPr="00D77C51" w:rsidRDefault="00D77C51" w:rsidP="00D77C5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77C51">
        <w:rPr>
          <w:rFonts w:eastAsia="Calibri"/>
          <w:iCs/>
          <w:color w:val="000000" w:themeColor="text1"/>
          <w:szCs w:val="24"/>
        </w:rPr>
        <w:t xml:space="preserve">        +1 929 205 6099 US (New York)</w:t>
      </w:r>
    </w:p>
    <w:p w14:paraId="4D909383" w14:textId="77777777" w:rsidR="00D77C51" w:rsidRPr="00D77C51" w:rsidRDefault="00D77C51" w:rsidP="00D77C5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77C51">
        <w:rPr>
          <w:rFonts w:eastAsia="Calibri"/>
          <w:iCs/>
          <w:color w:val="000000" w:themeColor="text1"/>
          <w:szCs w:val="24"/>
        </w:rPr>
        <w:t xml:space="preserve">        +1 301 715 8592 US (Washington D.C)</w:t>
      </w:r>
    </w:p>
    <w:p w14:paraId="3E77F563" w14:textId="77777777" w:rsidR="00D77C51" w:rsidRPr="00D77C51" w:rsidRDefault="00D77C51" w:rsidP="00D77C5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77C51">
        <w:rPr>
          <w:rFonts w:eastAsia="Calibri"/>
          <w:iCs/>
          <w:color w:val="000000" w:themeColor="text1"/>
          <w:szCs w:val="24"/>
        </w:rPr>
        <w:t xml:space="preserve">        +1 312 626 6799 US (Chicago)</w:t>
      </w:r>
    </w:p>
    <w:p w14:paraId="1B0DA6EA" w14:textId="77777777" w:rsidR="00D77C51" w:rsidRPr="00D77C51" w:rsidRDefault="00D77C51" w:rsidP="00D77C5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77C51">
        <w:rPr>
          <w:rFonts w:eastAsia="Calibri"/>
          <w:iCs/>
          <w:color w:val="000000" w:themeColor="text1"/>
          <w:szCs w:val="24"/>
        </w:rPr>
        <w:t xml:space="preserve">        +1 669 900 6833 US (San Jose)</w:t>
      </w:r>
    </w:p>
    <w:p w14:paraId="75C93193" w14:textId="77777777" w:rsidR="00D77C51" w:rsidRPr="00D77C51" w:rsidRDefault="00D77C51" w:rsidP="00D77C5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77C51">
        <w:rPr>
          <w:rFonts w:eastAsia="Calibri"/>
          <w:iCs/>
          <w:color w:val="000000" w:themeColor="text1"/>
          <w:szCs w:val="24"/>
        </w:rPr>
        <w:t xml:space="preserve">        +1 253 215 8782 US (Tacoma)</w:t>
      </w:r>
    </w:p>
    <w:p w14:paraId="427FDB0C" w14:textId="77777777" w:rsidR="00D77C51" w:rsidRPr="00D77C51" w:rsidRDefault="00D77C51" w:rsidP="00D77C5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77C51">
        <w:rPr>
          <w:rFonts w:eastAsia="Calibri"/>
          <w:iCs/>
          <w:color w:val="000000" w:themeColor="text1"/>
          <w:szCs w:val="24"/>
        </w:rPr>
        <w:t xml:space="preserve">        +1 346 248 7799 US (Houston)</w:t>
      </w:r>
    </w:p>
    <w:p w14:paraId="3E0344EF" w14:textId="77777777" w:rsidR="00D77C51" w:rsidRPr="00D77C51" w:rsidRDefault="00D77C51" w:rsidP="00D77C5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77C51">
        <w:rPr>
          <w:rFonts w:eastAsia="Calibri"/>
          <w:iCs/>
          <w:color w:val="000000" w:themeColor="text1"/>
          <w:szCs w:val="24"/>
        </w:rPr>
        <w:t>Meeting ID: 881 4553 5091</w:t>
      </w:r>
    </w:p>
    <w:p w14:paraId="1E785C0B" w14:textId="77777777" w:rsidR="00D77C51" w:rsidRPr="00D77C51" w:rsidRDefault="00D77C51" w:rsidP="00D77C5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77C51">
        <w:rPr>
          <w:rFonts w:eastAsia="Calibri"/>
          <w:iCs/>
          <w:color w:val="000000" w:themeColor="text1"/>
          <w:szCs w:val="24"/>
        </w:rPr>
        <w:t>Find your local number: https://us02web.zoom.us/u/kesiMQtnax</w:t>
      </w:r>
    </w:p>
    <w:p w14:paraId="3BBCDBD5" w14:textId="77777777" w:rsidR="00BD68BF" w:rsidRPr="008619DE" w:rsidRDefault="00BD68BF" w:rsidP="008F6156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sectPr w:rsidR="00BD68BF" w:rsidRPr="008619DE" w:rsidSect="00CA40E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66AF"/>
    <w:rsid w:val="00027B9B"/>
    <w:rsid w:val="000347BE"/>
    <w:rsid w:val="00034DA1"/>
    <w:rsid w:val="00040345"/>
    <w:rsid w:val="00040678"/>
    <w:rsid w:val="00044D5B"/>
    <w:rsid w:val="000460D1"/>
    <w:rsid w:val="00050BAE"/>
    <w:rsid w:val="00052EE9"/>
    <w:rsid w:val="00052FA2"/>
    <w:rsid w:val="000574FA"/>
    <w:rsid w:val="00065037"/>
    <w:rsid w:val="0007032C"/>
    <w:rsid w:val="000748A5"/>
    <w:rsid w:val="00075182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5484"/>
    <w:rsid w:val="0016570A"/>
    <w:rsid w:val="001754B2"/>
    <w:rsid w:val="00175D43"/>
    <w:rsid w:val="00177D25"/>
    <w:rsid w:val="0018219A"/>
    <w:rsid w:val="00187C35"/>
    <w:rsid w:val="0019249D"/>
    <w:rsid w:val="00195AAD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44C7"/>
    <w:rsid w:val="002D5C7C"/>
    <w:rsid w:val="002D75C9"/>
    <w:rsid w:val="002E6018"/>
    <w:rsid w:val="002E7048"/>
    <w:rsid w:val="002F2979"/>
    <w:rsid w:val="002F2EAD"/>
    <w:rsid w:val="003046AC"/>
    <w:rsid w:val="00304D46"/>
    <w:rsid w:val="0031170A"/>
    <w:rsid w:val="003150B9"/>
    <w:rsid w:val="0031642C"/>
    <w:rsid w:val="003215E3"/>
    <w:rsid w:val="00324051"/>
    <w:rsid w:val="00325E88"/>
    <w:rsid w:val="0032683A"/>
    <w:rsid w:val="00327903"/>
    <w:rsid w:val="00327BEE"/>
    <w:rsid w:val="0033216A"/>
    <w:rsid w:val="003333EA"/>
    <w:rsid w:val="00335AEB"/>
    <w:rsid w:val="00335D70"/>
    <w:rsid w:val="00337B69"/>
    <w:rsid w:val="00341991"/>
    <w:rsid w:val="00346F8E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D3BCD"/>
    <w:rsid w:val="003D578D"/>
    <w:rsid w:val="003D69A2"/>
    <w:rsid w:val="003D7AA9"/>
    <w:rsid w:val="003D7C14"/>
    <w:rsid w:val="003E0CE4"/>
    <w:rsid w:val="003E0E7D"/>
    <w:rsid w:val="003E240B"/>
    <w:rsid w:val="003E45F4"/>
    <w:rsid w:val="003E4CBA"/>
    <w:rsid w:val="00400BD8"/>
    <w:rsid w:val="00402DE5"/>
    <w:rsid w:val="00405D96"/>
    <w:rsid w:val="00410165"/>
    <w:rsid w:val="0041043A"/>
    <w:rsid w:val="00412DAE"/>
    <w:rsid w:val="00413772"/>
    <w:rsid w:val="0041433A"/>
    <w:rsid w:val="00415B0B"/>
    <w:rsid w:val="00417E5E"/>
    <w:rsid w:val="00422B6E"/>
    <w:rsid w:val="00424DBE"/>
    <w:rsid w:val="00425648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5547"/>
    <w:rsid w:val="0049626D"/>
    <w:rsid w:val="00497FFD"/>
    <w:rsid w:val="004A13D0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4747"/>
    <w:rsid w:val="0066475B"/>
    <w:rsid w:val="006714B9"/>
    <w:rsid w:val="006748E2"/>
    <w:rsid w:val="00674953"/>
    <w:rsid w:val="006749AD"/>
    <w:rsid w:val="00675A7E"/>
    <w:rsid w:val="0068102C"/>
    <w:rsid w:val="006818AE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B094F"/>
    <w:rsid w:val="006B0BD7"/>
    <w:rsid w:val="006B5CB6"/>
    <w:rsid w:val="006B63C2"/>
    <w:rsid w:val="006B7E86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B9D"/>
    <w:rsid w:val="006F2F8B"/>
    <w:rsid w:val="006F4C79"/>
    <w:rsid w:val="007012D1"/>
    <w:rsid w:val="0070517A"/>
    <w:rsid w:val="0071706D"/>
    <w:rsid w:val="007258ED"/>
    <w:rsid w:val="00727DD1"/>
    <w:rsid w:val="00731BE1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4737"/>
    <w:rsid w:val="007B55F5"/>
    <w:rsid w:val="007C3C88"/>
    <w:rsid w:val="007C64C4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6B61"/>
    <w:rsid w:val="008300F8"/>
    <w:rsid w:val="0083208E"/>
    <w:rsid w:val="00835EC4"/>
    <w:rsid w:val="00837459"/>
    <w:rsid w:val="0084089F"/>
    <w:rsid w:val="008440D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332A"/>
    <w:rsid w:val="00876F9E"/>
    <w:rsid w:val="00881A3B"/>
    <w:rsid w:val="00882D23"/>
    <w:rsid w:val="00884BA1"/>
    <w:rsid w:val="00884BFD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B2184"/>
    <w:rsid w:val="009B303D"/>
    <w:rsid w:val="009B4BFF"/>
    <w:rsid w:val="009B5324"/>
    <w:rsid w:val="009B6DCB"/>
    <w:rsid w:val="009C066D"/>
    <w:rsid w:val="009C4528"/>
    <w:rsid w:val="009D0A12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2947"/>
    <w:rsid w:val="00AA2CC4"/>
    <w:rsid w:val="00AA37BE"/>
    <w:rsid w:val="00AA5F47"/>
    <w:rsid w:val="00AA79B9"/>
    <w:rsid w:val="00AB2571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5021"/>
    <w:rsid w:val="00C155C3"/>
    <w:rsid w:val="00C237C1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703"/>
    <w:rsid w:val="00E92973"/>
    <w:rsid w:val="00EA7EB6"/>
    <w:rsid w:val="00EB08CA"/>
    <w:rsid w:val="00EB1D50"/>
    <w:rsid w:val="00EB220B"/>
    <w:rsid w:val="00EB3BF1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6840"/>
    <w:rsid w:val="00F77BC4"/>
    <w:rsid w:val="00F77F31"/>
    <w:rsid w:val="00F86CB4"/>
    <w:rsid w:val="00F95BDF"/>
    <w:rsid w:val="00F95CB5"/>
    <w:rsid w:val="00FA3BB2"/>
    <w:rsid w:val="00FA4041"/>
    <w:rsid w:val="00FA5F10"/>
    <w:rsid w:val="00FB0F62"/>
    <w:rsid w:val="00FB2C4E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2021-01-14T16:16:00Z</cp:lastPrinted>
  <dcterms:created xsi:type="dcterms:W3CDTF">2021-01-20T14:16:00Z</dcterms:created>
  <dcterms:modified xsi:type="dcterms:W3CDTF">2021-01-20T14:16:00Z</dcterms:modified>
</cp:coreProperties>
</file>