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2E4102B8" w:rsidR="002E4373" w:rsidRPr="001D5BF1" w:rsidRDefault="00041B04" w:rsidP="007B1CA8">
      <w:pPr>
        <w:jc w:val="center"/>
        <w:rPr>
          <w:b/>
          <w:bCs/>
          <w:sz w:val="28"/>
          <w:szCs w:val="28"/>
        </w:rPr>
      </w:pPr>
      <w:r>
        <w:rPr>
          <w:b/>
          <w:bCs/>
          <w:sz w:val="28"/>
          <w:szCs w:val="28"/>
        </w:rPr>
        <w:t>Monday</w:t>
      </w:r>
      <w:r w:rsidR="008018B2">
        <w:rPr>
          <w:b/>
          <w:bCs/>
          <w:sz w:val="28"/>
          <w:szCs w:val="28"/>
        </w:rPr>
        <w:t xml:space="preserve"> </w:t>
      </w:r>
      <w:r w:rsidR="005B2D1A">
        <w:rPr>
          <w:b/>
          <w:bCs/>
          <w:sz w:val="28"/>
          <w:szCs w:val="28"/>
        </w:rPr>
        <w:t xml:space="preserve">June </w:t>
      </w:r>
      <w:r w:rsidR="00FF633A">
        <w:rPr>
          <w:b/>
          <w:bCs/>
          <w:sz w:val="28"/>
          <w:szCs w:val="28"/>
        </w:rPr>
        <w:t>2</w:t>
      </w:r>
      <w:r w:rsidR="00DA7B64">
        <w:rPr>
          <w:b/>
          <w:bCs/>
          <w:sz w:val="28"/>
          <w:szCs w:val="28"/>
        </w:rPr>
        <w:t>8</w:t>
      </w:r>
      <w:r w:rsidR="00D70EE3">
        <w:rPr>
          <w:b/>
          <w:bCs/>
          <w:sz w:val="28"/>
          <w:szCs w:val="28"/>
        </w:rPr>
        <w:t>, 2021</w:t>
      </w:r>
    </w:p>
    <w:p w14:paraId="3F5E272B" w14:textId="3A1D883B" w:rsidR="002E4373" w:rsidRDefault="002E4373" w:rsidP="002E4373">
      <w:r w:rsidRPr="002E4373">
        <w:rPr>
          <w:b/>
          <w:bCs/>
        </w:rPr>
        <w:t>Committee Members Present</w:t>
      </w:r>
      <w:r>
        <w:t xml:space="preserve">: </w:t>
      </w:r>
      <w:r w:rsidR="007600B2">
        <w:t>Tom Connolly</w:t>
      </w:r>
      <w:r w:rsidR="007903FD">
        <w:t xml:space="preserve">, Cheryll </w:t>
      </w:r>
      <w:proofErr w:type="spellStart"/>
      <w:r w:rsidR="007903FD">
        <w:t>Zarella</w:t>
      </w:r>
      <w:proofErr w:type="spellEnd"/>
      <w:r w:rsidR="007903FD">
        <w:t xml:space="preserve"> Burke</w:t>
      </w:r>
      <w:r w:rsidR="008F0D05">
        <w:t>, Drew McGlincy</w:t>
      </w:r>
      <w:r w:rsidR="00CA4F5A">
        <w:t xml:space="preserve">, Joe </w:t>
      </w:r>
      <w:proofErr w:type="spellStart"/>
      <w:r w:rsidR="00CA4F5A">
        <w:t>Vetrano</w:t>
      </w:r>
      <w:proofErr w:type="spellEnd"/>
      <w:r w:rsidR="001608F5">
        <w:t>, Michael Bennett and Jon Schmaling.</w:t>
      </w:r>
    </w:p>
    <w:p w14:paraId="1A118347" w14:textId="209971A7"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914936">
        <w:t xml:space="preserve">, </w:t>
      </w:r>
      <w:r w:rsidR="00553037">
        <w:t>Sandra Nolan</w:t>
      </w:r>
      <w:r w:rsidR="003607BF">
        <w:t xml:space="preserve">, </w:t>
      </w:r>
      <w:r w:rsidR="008F0D05">
        <w:t>Gordon Andrews</w:t>
      </w:r>
      <w:r w:rsidR="00C27E02">
        <w:t>,</w:t>
      </w:r>
      <w:r w:rsidR="001608F5">
        <w:t xml:space="preserve"> </w:t>
      </w:r>
      <w:r w:rsidR="00FD23D8">
        <w:t>Bob Ross</w:t>
      </w:r>
    </w:p>
    <w:p w14:paraId="375AFF07" w14:textId="18079392" w:rsidR="00F903BC" w:rsidRDefault="00EA195F" w:rsidP="002E4373">
      <w:r>
        <w:t xml:space="preserve">The meeting was recorded by </w:t>
      </w:r>
      <w:r w:rsidR="00863EA8">
        <w:t>Zoom</w:t>
      </w:r>
    </w:p>
    <w:p w14:paraId="75B4F9B7" w14:textId="31557163" w:rsidR="007903FD" w:rsidRDefault="00914936" w:rsidP="002E4373">
      <w:pPr>
        <w:rPr>
          <w:b/>
          <w:bCs/>
        </w:rPr>
      </w:pPr>
      <w:r>
        <w:rPr>
          <w:b/>
          <w:bCs/>
        </w:rPr>
        <w:t>Tom</w:t>
      </w:r>
      <w:r w:rsidR="007903FD" w:rsidRPr="007903FD">
        <w:rPr>
          <w:b/>
          <w:bCs/>
        </w:rPr>
        <w:t xml:space="preserve"> called the meeting to order at 6:</w:t>
      </w:r>
      <w:r w:rsidR="00DB434E">
        <w:rPr>
          <w:b/>
          <w:bCs/>
        </w:rPr>
        <w:t>0</w:t>
      </w:r>
      <w:r>
        <w:rPr>
          <w:b/>
          <w:bCs/>
        </w:rPr>
        <w:t>4</w:t>
      </w:r>
      <w:r w:rsidR="007903FD" w:rsidRPr="007903FD">
        <w:rPr>
          <w:b/>
          <w:bCs/>
        </w:rPr>
        <w:t>pm</w:t>
      </w:r>
    </w:p>
    <w:p w14:paraId="4A14ABAC" w14:textId="5430BFC1" w:rsidR="00FD23D8" w:rsidRDefault="001608F5" w:rsidP="002E4373">
      <w:pPr>
        <w:rPr>
          <w:b/>
          <w:bCs/>
        </w:rPr>
      </w:pPr>
      <w:r>
        <w:rPr>
          <w:b/>
          <w:bCs/>
        </w:rPr>
        <w:t>Tom</w:t>
      </w:r>
      <w:r w:rsidR="00FD23D8">
        <w:rPr>
          <w:b/>
          <w:bCs/>
        </w:rPr>
        <w:t xml:space="preserve"> entertained a motion to approve a </w:t>
      </w:r>
      <w:r>
        <w:rPr>
          <w:b/>
          <w:bCs/>
        </w:rPr>
        <w:t>Line Item</w:t>
      </w:r>
      <w:r w:rsidR="00FD23D8">
        <w:rPr>
          <w:b/>
          <w:bCs/>
        </w:rPr>
        <w:t xml:space="preserve"> Transfer in the amount of $</w:t>
      </w:r>
      <w:r w:rsidR="00914936">
        <w:rPr>
          <w:b/>
          <w:bCs/>
        </w:rPr>
        <w:t>95.03</w:t>
      </w:r>
      <w:r w:rsidR="00FD23D8">
        <w:rPr>
          <w:b/>
          <w:bCs/>
        </w:rPr>
        <w:t xml:space="preserve"> </w:t>
      </w:r>
      <w:r>
        <w:rPr>
          <w:b/>
          <w:bCs/>
        </w:rPr>
        <w:t xml:space="preserve">from </w:t>
      </w:r>
      <w:r w:rsidR="00914936">
        <w:rPr>
          <w:b/>
          <w:bCs/>
        </w:rPr>
        <w:t>COA expense to the electricity account.</w:t>
      </w:r>
    </w:p>
    <w:p w14:paraId="1DB430E7" w14:textId="5EC4A7D9" w:rsidR="00FD23D8" w:rsidRDefault="00FD23D8" w:rsidP="002E4373">
      <w:r>
        <w:t xml:space="preserve">Motion: </w:t>
      </w:r>
      <w:r w:rsidR="00914936">
        <w:t>Cheryll</w:t>
      </w:r>
    </w:p>
    <w:p w14:paraId="52FCCDDF" w14:textId="3F765CD4" w:rsidR="00FD23D8" w:rsidRDefault="00FD23D8" w:rsidP="002E4373">
      <w:r>
        <w:t xml:space="preserve">Second: </w:t>
      </w:r>
      <w:r w:rsidR="00914936">
        <w:t>Joe</w:t>
      </w:r>
    </w:p>
    <w:p w14:paraId="60C2F701" w14:textId="3AD3FC78" w:rsidR="00FD23D8" w:rsidRPr="006D54A6" w:rsidRDefault="00FD23D8" w:rsidP="002E4373">
      <w:pPr>
        <w:rPr>
          <w:b/>
          <w:bCs/>
        </w:rPr>
      </w:pPr>
      <w:r w:rsidRPr="006D54A6">
        <w:rPr>
          <w:b/>
          <w:bCs/>
        </w:rPr>
        <w:t>AIF</w:t>
      </w:r>
      <w:r w:rsidR="001608F5">
        <w:rPr>
          <w:b/>
          <w:bCs/>
        </w:rPr>
        <w:t xml:space="preserve"> </w:t>
      </w:r>
    </w:p>
    <w:p w14:paraId="3DEA56D1" w14:textId="110EECC1" w:rsidR="00914936" w:rsidRDefault="00914936" w:rsidP="0062193F">
      <w:r>
        <w:t xml:space="preserve">Tom said that under correspondence there had been a request from the Water Commissioners and although they would not vote anything on it tonight. They could discuss it a bit. Tom mentioned the request asked for starting at Step 2 versus Step 1 as well as asking for an extra week of vacation. Sandy mentioned that there is currently nowhere in the Wage and Personnel bylaw that would allow for a </w:t>
      </w:r>
      <w:r w:rsidR="00F36D64">
        <w:t>non-contractual</w:t>
      </w:r>
      <w:r>
        <w:t xml:space="preserve"> employee to get an extra week of vacation to start. Charlie said that he had asked Sandy to look into it and that there is no circumstance where this had been done before. Sandy clarified that the employee also does not start with two weeks. </w:t>
      </w:r>
      <w:r w:rsidR="00F36D64">
        <w:t>Instead,</w:t>
      </w:r>
      <w:r>
        <w:t xml:space="preserve"> they accrue time on a monthly basis which would allow them to have two weeks available to them once they have completed a year. Charlie said he thought the request was to be given two weeks at the start. Joe said he read it to mean that the new Superintendent was asking for a third additional </w:t>
      </w:r>
      <w:r w:rsidR="00F36D64">
        <w:t>week,</w:t>
      </w:r>
      <w:r>
        <w:t xml:space="preserve"> but he agreed he saw nowhere in the bylaw for that to happen. Sandy and Linda Cole agreed with Joe that they believed that was the intent of the new Super. Tom said everyone should go ho</w:t>
      </w:r>
      <w:r w:rsidR="00F36D64">
        <w:t xml:space="preserve">me and look over the Wage and Personnel bylaws more clearly and then they could take a vote on it at the next meeting. </w:t>
      </w:r>
    </w:p>
    <w:p w14:paraId="55A841F4" w14:textId="07DA0E9B" w:rsidR="00F36D64" w:rsidRDefault="00F36D64" w:rsidP="0062193F">
      <w:r>
        <w:t xml:space="preserve">Tom said in consideration of Michael O’Brien or Todd </w:t>
      </w:r>
      <w:proofErr w:type="spellStart"/>
      <w:r>
        <w:t>Dargie</w:t>
      </w:r>
      <w:proofErr w:type="spellEnd"/>
      <w:r>
        <w:t xml:space="preserve"> for the open seat on the Fin Com, he felt they were both great options and brought a lot to the table. His preference was for Michael but only because Michael had started the process to be appointed first. So therefore, he thought they should appoint Michael to Fin Com and suggest Todd </w:t>
      </w:r>
      <w:proofErr w:type="spellStart"/>
      <w:r>
        <w:t>Dargie</w:t>
      </w:r>
      <w:proofErr w:type="spellEnd"/>
      <w:r>
        <w:t xml:space="preserve"> to go on Capital Planning. </w:t>
      </w:r>
    </w:p>
    <w:p w14:paraId="4400A276" w14:textId="77777777" w:rsidR="00F36D64" w:rsidRDefault="00F36D64" w:rsidP="0062193F">
      <w:pPr>
        <w:rPr>
          <w:b/>
          <w:bCs/>
        </w:rPr>
      </w:pPr>
    </w:p>
    <w:p w14:paraId="381844F6" w14:textId="77777777" w:rsidR="00F36D64" w:rsidRDefault="00F36D64" w:rsidP="0062193F">
      <w:pPr>
        <w:rPr>
          <w:b/>
          <w:bCs/>
        </w:rPr>
      </w:pPr>
    </w:p>
    <w:p w14:paraId="55280507" w14:textId="67656673" w:rsidR="00F36D64" w:rsidRDefault="00F36D64" w:rsidP="0062193F">
      <w:pPr>
        <w:rPr>
          <w:b/>
          <w:bCs/>
        </w:rPr>
      </w:pPr>
      <w:r>
        <w:rPr>
          <w:b/>
          <w:bCs/>
        </w:rPr>
        <w:lastRenderedPageBreak/>
        <w:t>Tom entertained a motion to appoint Michael O’Brien to the Finance Committee</w:t>
      </w:r>
    </w:p>
    <w:p w14:paraId="0009B3B4" w14:textId="023686CE" w:rsidR="00F36D64" w:rsidRDefault="00F36D64" w:rsidP="0062193F">
      <w:r>
        <w:t>Motion: Joe</w:t>
      </w:r>
    </w:p>
    <w:p w14:paraId="00DE4470" w14:textId="665F8683" w:rsidR="00F36D64" w:rsidRDefault="00F36D64" w:rsidP="0062193F">
      <w:r>
        <w:t>Second: Cheryll</w:t>
      </w:r>
    </w:p>
    <w:p w14:paraId="79B836EA" w14:textId="52BDA5DA" w:rsidR="00F36D64" w:rsidRPr="00F36D64" w:rsidRDefault="00F36D64" w:rsidP="0062193F">
      <w:pPr>
        <w:rPr>
          <w:b/>
          <w:bCs/>
        </w:rPr>
      </w:pPr>
      <w:r w:rsidRPr="00F36D64">
        <w:rPr>
          <w:b/>
          <w:bCs/>
        </w:rPr>
        <w:t>AIF</w:t>
      </w:r>
    </w:p>
    <w:p w14:paraId="50908325" w14:textId="3D2B76E7" w:rsidR="00F36D64" w:rsidRDefault="00F36D64" w:rsidP="0062193F">
      <w:r>
        <w:t>Charlie confirmed that the Selectmen would be voting to appoint or not at their meeting the next night.</w:t>
      </w:r>
    </w:p>
    <w:p w14:paraId="477D5CA6" w14:textId="4145032B" w:rsidR="00F36D64" w:rsidRDefault="00F36D64" w:rsidP="0062193F">
      <w:r>
        <w:t>Joe mentioned that there is a table in the Wage and Personnel bylaw that has to do with Vacation for employees. He said if you gave it to the new Super, it would form a precedent according to Sandy and Charlie. Charlie said you would have to amend the bylaw to say it would even be allowed. Tom asked if waiting until 7/12 was too long to wait or did they need an emergency meeting. Charlie said 7/12 should be ok. Joe asked if they voted to move him up a step is there any correlation to getting more vacation time. Sandy said there is not. Joe said, so the water department is just asking for something extra.</w:t>
      </w:r>
    </w:p>
    <w:p w14:paraId="70AFEED3" w14:textId="2869F862" w:rsidR="00F36D64" w:rsidRDefault="00F36D64" w:rsidP="0062193F">
      <w:r>
        <w:t>Tom asked if there was any public participation. There was none</w:t>
      </w:r>
    </w:p>
    <w:p w14:paraId="22F6DF3E" w14:textId="09B0C395" w:rsidR="00F36D64" w:rsidRDefault="00F36D64" w:rsidP="0062193F">
      <w:pPr>
        <w:rPr>
          <w:b/>
          <w:bCs/>
        </w:rPr>
      </w:pPr>
      <w:r>
        <w:rPr>
          <w:b/>
          <w:bCs/>
        </w:rPr>
        <w:t>Tom entertained a motion to adjourn at 6:18pm</w:t>
      </w:r>
    </w:p>
    <w:p w14:paraId="7BADF960" w14:textId="307AAF02" w:rsidR="00F36D64" w:rsidRDefault="00F36D64" w:rsidP="0062193F">
      <w:r>
        <w:t>Motion: Cheryll</w:t>
      </w:r>
    </w:p>
    <w:p w14:paraId="6D98B598" w14:textId="0F172BD2" w:rsidR="00F36D64" w:rsidRDefault="00F36D64" w:rsidP="0062193F">
      <w:r>
        <w:t>Second: Joe</w:t>
      </w:r>
    </w:p>
    <w:p w14:paraId="06F8C90C" w14:textId="5B231CC3" w:rsidR="00F36D64" w:rsidRPr="00F36D64" w:rsidRDefault="00F36D64" w:rsidP="0062193F">
      <w:pPr>
        <w:rPr>
          <w:b/>
          <w:bCs/>
        </w:rPr>
      </w:pPr>
      <w:r w:rsidRPr="00F36D64">
        <w:rPr>
          <w:b/>
          <w:bCs/>
        </w:rPr>
        <w:t>AIF</w:t>
      </w:r>
    </w:p>
    <w:p w14:paraId="5A23BF5F" w14:textId="77777777" w:rsidR="003B77BE" w:rsidRDefault="003B77BE" w:rsidP="004507B5"/>
    <w:p w14:paraId="5DEE941F" w14:textId="24B54BA5" w:rsidR="003B77BE" w:rsidRDefault="001D5BF1" w:rsidP="004507B5">
      <w:r>
        <w:t>Respectfully submitted</w:t>
      </w:r>
      <w:r w:rsidR="003B77BE">
        <w:t>,</w:t>
      </w:r>
    </w:p>
    <w:p w14:paraId="39C353AD" w14:textId="12A84F15" w:rsidR="004507B5" w:rsidRDefault="001D5BF1" w:rsidP="004507B5">
      <w:pPr>
        <w:rPr>
          <w:b/>
          <w:bCs/>
          <w:color w:val="000000" w:themeColor="text1"/>
        </w:rPr>
      </w:pPr>
      <w:r>
        <w:t>Linda Cole, Secretary                            ____________________________________________</w:t>
      </w:r>
    </w:p>
    <w:p w14:paraId="3330BC66" w14:textId="1BEDFBE7" w:rsidR="002E4373" w:rsidRPr="004507B5" w:rsidRDefault="00B44998" w:rsidP="004507B5">
      <w:pPr>
        <w:ind w:left="2880" w:firstLine="720"/>
        <w:rPr>
          <w:b/>
          <w:bCs/>
          <w:color w:val="000000" w:themeColor="text1"/>
        </w:rPr>
      </w:pPr>
      <w:r>
        <w:t xml:space="preserve">Joe </w:t>
      </w:r>
      <w:proofErr w:type="spellStart"/>
      <w:r>
        <w:t>Vetrano</w:t>
      </w:r>
      <w:proofErr w:type="spellEnd"/>
      <w:r w:rsidR="001D5BF1">
        <w:t>, Clerk</w:t>
      </w:r>
    </w:p>
    <w:sectPr w:rsidR="002E4373" w:rsidRPr="004507B5" w:rsidSect="00CC3BC5">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FA0E7" w14:textId="77777777" w:rsidR="005C249A" w:rsidRDefault="005C249A" w:rsidP="000740DE">
      <w:pPr>
        <w:spacing w:after="0" w:line="240" w:lineRule="auto"/>
      </w:pPr>
      <w:r>
        <w:separator/>
      </w:r>
    </w:p>
  </w:endnote>
  <w:endnote w:type="continuationSeparator" w:id="0">
    <w:p w14:paraId="5D3097D5" w14:textId="77777777" w:rsidR="005C249A" w:rsidRDefault="005C249A" w:rsidP="0007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DB89A0" w14:textId="77777777" w:rsidR="005C249A" w:rsidRDefault="005C249A" w:rsidP="000740DE">
      <w:pPr>
        <w:spacing w:after="0" w:line="240" w:lineRule="auto"/>
      </w:pPr>
      <w:r>
        <w:separator/>
      </w:r>
    </w:p>
  </w:footnote>
  <w:footnote w:type="continuationSeparator" w:id="0">
    <w:p w14:paraId="219B9FB7" w14:textId="77777777" w:rsidR="005C249A" w:rsidRDefault="005C249A" w:rsidP="00074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373"/>
    <w:rsid w:val="00001E00"/>
    <w:rsid w:val="00022C61"/>
    <w:rsid w:val="00024951"/>
    <w:rsid w:val="00024C0E"/>
    <w:rsid w:val="00026BCE"/>
    <w:rsid w:val="00037F5B"/>
    <w:rsid w:val="00041B04"/>
    <w:rsid w:val="00041DFB"/>
    <w:rsid w:val="0005314B"/>
    <w:rsid w:val="00055379"/>
    <w:rsid w:val="00066323"/>
    <w:rsid w:val="00071EA7"/>
    <w:rsid w:val="00072E29"/>
    <w:rsid w:val="000740DE"/>
    <w:rsid w:val="00077CDC"/>
    <w:rsid w:val="0008252F"/>
    <w:rsid w:val="000A3D11"/>
    <w:rsid w:val="000B149F"/>
    <w:rsid w:val="000B15A2"/>
    <w:rsid w:val="000E0184"/>
    <w:rsid w:val="000E4E87"/>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08F5"/>
    <w:rsid w:val="00166148"/>
    <w:rsid w:val="00183730"/>
    <w:rsid w:val="00190E06"/>
    <w:rsid w:val="001941A6"/>
    <w:rsid w:val="0019502C"/>
    <w:rsid w:val="001A7B1E"/>
    <w:rsid w:val="001B02B7"/>
    <w:rsid w:val="001B23B7"/>
    <w:rsid w:val="001B7F60"/>
    <w:rsid w:val="001D39DC"/>
    <w:rsid w:val="001D3ECA"/>
    <w:rsid w:val="001D5BF1"/>
    <w:rsid w:val="001E41D3"/>
    <w:rsid w:val="001E4728"/>
    <w:rsid w:val="00211F4A"/>
    <w:rsid w:val="00220985"/>
    <w:rsid w:val="0022466D"/>
    <w:rsid w:val="00242B2D"/>
    <w:rsid w:val="00253835"/>
    <w:rsid w:val="00253CF4"/>
    <w:rsid w:val="002544A4"/>
    <w:rsid w:val="00254D54"/>
    <w:rsid w:val="00261E1D"/>
    <w:rsid w:val="00262DB0"/>
    <w:rsid w:val="00294394"/>
    <w:rsid w:val="00295B5A"/>
    <w:rsid w:val="002A160F"/>
    <w:rsid w:val="002A654A"/>
    <w:rsid w:val="002E4373"/>
    <w:rsid w:val="002F2569"/>
    <w:rsid w:val="002F407C"/>
    <w:rsid w:val="00302AE7"/>
    <w:rsid w:val="00320D98"/>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B77BE"/>
    <w:rsid w:val="003C0471"/>
    <w:rsid w:val="003D269E"/>
    <w:rsid w:val="003D5BFB"/>
    <w:rsid w:val="003E5BC5"/>
    <w:rsid w:val="003F0ED7"/>
    <w:rsid w:val="003F226C"/>
    <w:rsid w:val="003F71FD"/>
    <w:rsid w:val="0041321A"/>
    <w:rsid w:val="00414C6A"/>
    <w:rsid w:val="00415499"/>
    <w:rsid w:val="00417F87"/>
    <w:rsid w:val="0042483B"/>
    <w:rsid w:val="00435485"/>
    <w:rsid w:val="004507B5"/>
    <w:rsid w:val="00453207"/>
    <w:rsid w:val="00470A47"/>
    <w:rsid w:val="00471367"/>
    <w:rsid w:val="00473C24"/>
    <w:rsid w:val="00475DBF"/>
    <w:rsid w:val="00480931"/>
    <w:rsid w:val="004835DE"/>
    <w:rsid w:val="004843D2"/>
    <w:rsid w:val="00496252"/>
    <w:rsid w:val="0049770D"/>
    <w:rsid w:val="004A1456"/>
    <w:rsid w:val="004B4604"/>
    <w:rsid w:val="004B5B4A"/>
    <w:rsid w:val="004C27F8"/>
    <w:rsid w:val="004C4763"/>
    <w:rsid w:val="004C6EFC"/>
    <w:rsid w:val="004E3BD3"/>
    <w:rsid w:val="004E4B52"/>
    <w:rsid w:val="004F1673"/>
    <w:rsid w:val="00502A18"/>
    <w:rsid w:val="0050579A"/>
    <w:rsid w:val="00512304"/>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020"/>
    <w:rsid w:val="005A5BE8"/>
    <w:rsid w:val="005A69C4"/>
    <w:rsid w:val="005A6D88"/>
    <w:rsid w:val="005A7676"/>
    <w:rsid w:val="005B2D1A"/>
    <w:rsid w:val="005B50A0"/>
    <w:rsid w:val="005B5209"/>
    <w:rsid w:val="005C249A"/>
    <w:rsid w:val="005D28F9"/>
    <w:rsid w:val="005D2FA3"/>
    <w:rsid w:val="005D40C1"/>
    <w:rsid w:val="005E3283"/>
    <w:rsid w:val="005E5A16"/>
    <w:rsid w:val="005E7359"/>
    <w:rsid w:val="00601BC8"/>
    <w:rsid w:val="00604FC8"/>
    <w:rsid w:val="00614C85"/>
    <w:rsid w:val="00620A77"/>
    <w:rsid w:val="0062193F"/>
    <w:rsid w:val="00624B71"/>
    <w:rsid w:val="00625EEE"/>
    <w:rsid w:val="00632A66"/>
    <w:rsid w:val="006340B4"/>
    <w:rsid w:val="0063586C"/>
    <w:rsid w:val="0063686D"/>
    <w:rsid w:val="0064307D"/>
    <w:rsid w:val="006443BB"/>
    <w:rsid w:val="00645A71"/>
    <w:rsid w:val="00652305"/>
    <w:rsid w:val="00655AA5"/>
    <w:rsid w:val="006579CF"/>
    <w:rsid w:val="006660FA"/>
    <w:rsid w:val="006850E9"/>
    <w:rsid w:val="00686CC0"/>
    <w:rsid w:val="006924FF"/>
    <w:rsid w:val="006936A9"/>
    <w:rsid w:val="00694CA3"/>
    <w:rsid w:val="00697EA1"/>
    <w:rsid w:val="006A0A14"/>
    <w:rsid w:val="006A2C10"/>
    <w:rsid w:val="006A6699"/>
    <w:rsid w:val="006B5842"/>
    <w:rsid w:val="006C1D7D"/>
    <w:rsid w:val="006C4DB9"/>
    <w:rsid w:val="006D0154"/>
    <w:rsid w:val="006D1416"/>
    <w:rsid w:val="006D54A6"/>
    <w:rsid w:val="006D5EE4"/>
    <w:rsid w:val="006D7292"/>
    <w:rsid w:val="006E3655"/>
    <w:rsid w:val="006F2C10"/>
    <w:rsid w:val="006F72AD"/>
    <w:rsid w:val="00702E4F"/>
    <w:rsid w:val="0071199A"/>
    <w:rsid w:val="007142FA"/>
    <w:rsid w:val="00715C3B"/>
    <w:rsid w:val="00716EFE"/>
    <w:rsid w:val="00721009"/>
    <w:rsid w:val="00721485"/>
    <w:rsid w:val="007230BA"/>
    <w:rsid w:val="00726336"/>
    <w:rsid w:val="00733BF1"/>
    <w:rsid w:val="00740949"/>
    <w:rsid w:val="0074217A"/>
    <w:rsid w:val="007475CA"/>
    <w:rsid w:val="0075230F"/>
    <w:rsid w:val="007600B2"/>
    <w:rsid w:val="00761DFC"/>
    <w:rsid w:val="0076265B"/>
    <w:rsid w:val="007653BA"/>
    <w:rsid w:val="00767D2A"/>
    <w:rsid w:val="00772A43"/>
    <w:rsid w:val="00782CA9"/>
    <w:rsid w:val="0078673C"/>
    <w:rsid w:val="00787DD0"/>
    <w:rsid w:val="007903FD"/>
    <w:rsid w:val="00792660"/>
    <w:rsid w:val="00793A44"/>
    <w:rsid w:val="00794B51"/>
    <w:rsid w:val="007A2ABC"/>
    <w:rsid w:val="007B1CA8"/>
    <w:rsid w:val="007C50E9"/>
    <w:rsid w:val="007C6D5C"/>
    <w:rsid w:val="007D4BA1"/>
    <w:rsid w:val="007D55A6"/>
    <w:rsid w:val="007E218E"/>
    <w:rsid w:val="007E407E"/>
    <w:rsid w:val="007E6863"/>
    <w:rsid w:val="007E724E"/>
    <w:rsid w:val="007F02F5"/>
    <w:rsid w:val="007F399B"/>
    <w:rsid w:val="007F44B1"/>
    <w:rsid w:val="007F4F7B"/>
    <w:rsid w:val="008018B2"/>
    <w:rsid w:val="00802C15"/>
    <w:rsid w:val="00811597"/>
    <w:rsid w:val="00816108"/>
    <w:rsid w:val="00836708"/>
    <w:rsid w:val="00837394"/>
    <w:rsid w:val="0084041B"/>
    <w:rsid w:val="008436C2"/>
    <w:rsid w:val="00863A4F"/>
    <w:rsid w:val="00863EA8"/>
    <w:rsid w:val="0087375E"/>
    <w:rsid w:val="00876DAA"/>
    <w:rsid w:val="008801E7"/>
    <w:rsid w:val="00884DDC"/>
    <w:rsid w:val="00885CB7"/>
    <w:rsid w:val="008871C5"/>
    <w:rsid w:val="00890059"/>
    <w:rsid w:val="00890974"/>
    <w:rsid w:val="008917AC"/>
    <w:rsid w:val="008938E8"/>
    <w:rsid w:val="00895803"/>
    <w:rsid w:val="008A0D21"/>
    <w:rsid w:val="008A0E43"/>
    <w:rsid w:val="008A3FA1"/>
    <w:rsid w:val="008A6FA5"/>
    <w:rsid w:val="008B0AE9"/>
    <w:rsid w:val="008B1CFE"/>
    <w:rsid w:val="008B344D"/>
    <w:rsid w:val="008B72F5"/>
    <w:rsid w:val="008C3BA4"/>
    <w:rsid w:val="008C3D59"/>
    <w:rsid w:val="008C68C0"/>
    <w:rsid w:val="008C7DB9"/>
    <w:rsid w:val="008D4AEE"/>
    <w:rsid w:val="008D5DF2"/>
    <w:rsid w:val="008E3776"/>
    <w:rsid w:val="008F0D05"/>
    <w:rsid w:val="008F1216"/>
    <w:rsid w:val="008F2149"/>
    <w:rsid w:val="008F61FA"/>
    <w:rsid w:val="00903747"/>
    <w:rsid w:val="00904CD6"/>
    <w:rsid w:val="00914936"/>
    <w:rsid w:val="009200C6"/>
    <w:rsid w:val="009208E8"/>
    <w:rsid w:val="0092149D"/>
    <w:rsid w:val="00921786"/>
    <w:rsid w:val="009218EB"/>
    <w:rsid w:val="00922059"/>
    <w:rsid w:val="00926852"/>
    <w:rsid w:val="0093184B"/>
    <w:rsid w:val="009443CF"/>
    <w:rsid w:val="00946235"/>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4EAB"/>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E7B8B"/>
    <w:rsid w:val="00AF2DF4"/>
    <w:rsid w:val="00B22C7B"/>
    <w:rsid w:val="00B2653E"/>
    <w:rsid w:val="00B26BEC"/>
    <w:rsid w:val="00B32C98"/>
    <w:rsid w:val="00B41394"/>
    <w:rsid w:val="00B4143B"/>
    <w:rsid w:val="00B4177D"/>
    <w:rsid w:val="00B41FFC"/>
    <w:rsid w:val="00B44998"/>
    <w:rsid w:val="00B6193B"/>
    <w:rsid w:val="00B62DE4"/>
    <w:rsid w:val="00B80C42"/>
    <w:rsid w:val="00B85BC1"/>
    <w:rsid w:val="00B9209E"/>
    <w:rsid w:val="00B9455F"/>
    <w:rsid w:val="00BA0B4D"/>
    <w:rsid w:val="00BA11B3"/>
    <w:rsid w:val="00BA40C7"/>
    <w:rsid w:val="00BA5207"/>
    <w:rsid w:val="00BB1854"/>
    <w:rsid w:val="00BB242D"/>
    <w:rsid w:val="00BB276E"/>
    <w:rsid w:val="00BC074A"/>
    <w:rsid w:val="00BC381E"/>
    <w:rsid w:val="00BC6E23"/>
    <w:rsid w:val="00BC78F8"/>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2F8"/>
    <w:rsid w:val="00C27E02"/>
    <w:rsid w:val="00C27E26"/>
    <w:rsid w:val="00C32188"/>
    <w:rsid w:val="00C326E4"/>
    <w:rsid w:val="00C32DCB"/>
    <w:rsid w:val="00C33D7A"/>
    <w:rsid w:val="00C35C4D"/>
    <w:rsid w:val="00C40BD6"/>
    <w:rsid w:val="00C6048A"/>
    <w:rsid w:val="00C60CEF"/>
    <w:rsid w:val="00C61A79"/>
    <w:rsid w:val="00C64C35"/>
    <w:rsid w:val="00C74B34"/>
    <w:rsid w:val="00C8225A"/>
    <w:rsid w:val="00C92EC6"/>
    <w:rsid w:val="00C94448"/>
    <w:rsid w:val="00C94CDC"/>
    <w:rsid w:val="00C9651B"/>
    <w:rsid w:val="00C97A3D"/>
    <w:rsid w:val="00CA355B"/>
    <w:rsid w:val="00CA4F5A"/>
    <w:rsid w:val="00CA707D"/>
    <w:rsid w:val="00CA71E3"/>
    <w:rsid w:val="00CB2EF0"/>
    <w:rsid w:val="00CB40A9"/>
    <w:rsid w:val="00CB5F92"/>
    <w:rsid w:val="00CC0197"/>
    <w:rsid w:val="00CC1A15"/>
    <w:rsid w:val="00CC306D"/>
    <w:rsid w:val="00CC398F"/>
    <w:rsid w:val="00CC3BC5"/>
    <w:rsid w:val="00CC5D2A"/>
    <w:rsid w:val="00CD0475"/>
    <w:rsid w:val="00CD3057"/>
    <w:rsid w:val="00CD395B"/>
    <w:rsid w:val="00CD5A8D"/>
    <w:rsid w:val="00CD6C44"/>
    <w:rsid w:val="00CD7670"/>
    <w:rsid w:val="00CE09A2"/>
    <w:rsid w:val="00CE0BC6"/>
    <w:rsid w:val="00CE20DB"/>
    <w:rsid w:val="00CF3B7D"/>
    <w:rsid w:val="00D0224D"/>
    <w:rsid w:val="00D04197"/>
    <w:rsid w:val="00D109F2"/>
    <w:rsid w:val="00D11774"/>
    <w:rsid w:val="00D17EDC"/>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A7B64"/>
    <w:rsid w:val="00DB434E"/>
    <w:rsid w:val="00DB70ED"/>
    <w:rsid w:val="00DC54D6"/>
    <w:rsid w:val="00DC6A45"/>
    <w:rsid w:val="00DD552E"/>
    <w:rsid w:val="00DE2D6A"/>
    <w:rsid w:val="00DE7968"/>
    <w:rsid w:val="00E13783"/>
    <w:rsid w:val="00E22C99"/>
    <w:rsid w:val="00E41931"/>
    <w:rsid w:val="00E47029"/>
    <w:rsid w:val="00E505FF"/>
    <w:rsid w:val="00E5590D"/>
    <w:rsid w:val="00E64B1D"/>
    <w:rsid w:val="00E64C0A"/>
    <w:rsid w:val="00E65CAE"/>
    <w:rsid w:val="00E701A4"/>
    <w:rsid w:val="00E7521F"/>
    <w:rsid w:val="00E94211"/>
    <w:rsid w:val="00E95456"/>
    <w:rsid w:val="00E959BA"/>
    <w:rsid w:val="00EA048C"/>
    <w:rsid w:val="00EA195F"/>
    <w:rsid w:val="00EA52D6"/>
    <w:rsid w:val="00EB1D4C"/>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36D64"/>
    <w:rsid w:val="00F4376B"/>
    <w:rsid w:val="00F44ECA"/>
    <w:rsid w:val="00F45273"/>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23D8"/>
    <w:rsid w:val="00FD36E4"/>
    <w:rsid w:val="00FD69F2"/>
    <w:rsid w:val="00FE3373"/>
    <w:rsid w:val="00FE3498"/>
    <w:rsid w:val="00FE59E1"/>
    <w:rsid w:val="00FF1833"/>
    <w:rsid w:val="00FF1AA9"/>
    <w:rsid w:val="00FF4B90"/>
    <w:rsid w:val="00FF5EED"/>
    <w:rsid w:val="00FF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 w:type="paragraph" w:styleId="Footer">
    <w:name w:val="footer"/>
    <w:basedOn w:val="Normal"/>
    <w:link w:val="FooterChar"/>
    <w:uiPriority w:val="99"/>
    <w:unhideWhenUsed/>
    <w:rsid w:val="0007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Office 2016 - Treasurers</cp:lastModifiedBy>
  <cp:revision>3</cp:revision>
  <cp:lastPrinted>2020-04-28T18:03:00Z</cp:lastPrinted>
  <dcterms:created xsi:type="dcterms:W3CDTF">2021-07-08T12:38:00Z</dcterms:created>
  <dcterms:modified xsi:type="dcterms:W3CDTF">2021-07-08T12:58:00Z</dcterms:modified>
</cp:coreProperties>
</file>